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B95" w:rsidRDefault="00EF6B95">
      <w:pPr>
        <w:jc w:val="right"/>
      </w:pPr>
      <w:r>
        <w:t xml:space="preserve"> </w:t>
      </w:r>
    </w:p>
    <w:p w:rsidR="00EF6B95" w:rsidRDefault="00EF6B95">
      <w:pPr>
        <w:jc w:val="center"/>
        <w:rPr>
          <w:b/>
          <w:caps/>
          <w:sz w:val="28"/>
          <w:szCs w:val="28"/>
        </w:rPr>
      </w:pPr>
    </w:p>
    <w:p w:rsidR="00EF6B95" w:rsidRDefault="00EF6B95">
      <w:pPr>
        <w:ind w:left="6360"/>
        <w:jc w:val="right"/>
        <w:rPr>
          <w:b/>
        </w:rPr>
      </w:pPr>
      <w:r>
        <w:rPr>
          <w:b/>
        </w:rPr>
        <w:t>УТВЕРЖДАЮ</w:t>
      </w:r>
    </w:p>
    <w:p w:rsidR="00EF6B95" w:rsidRDefault="00EF6B95">
      <w:pPr>
        <w:ind w:left="6360"/>
        <w:jc w:val="right"/>
      </w:pPr>
      <w:r>
        <w:t>Директор ФГУП «</w:t>
      </w:r>
      <w:proofErr w:type="gramStart"/>
      <w:r>
        <w:t>Тюменское</w:t>
      </w:r>
      <w:proofErr w:type="gramEnd"/>
      <w:r>
        <w:t xml:space="preserve"> ПрОП» Минздравсоцразвития  России</w:t>
      </w:r>
    </w:p>
    <w:p w:rsidR="008A6905" w:rsidRDefault="008A6905">
      <w:pPr>
        <w:ind w:left="6360"/>
        <w:jc w:val="right"/>
      </w:pPr>
      <w:r>
        <w:t>«_»______ 2012 г.</w:t>
      </w:r>
    </w:p>
    <w:p w:rsidR="00EF6B95" w:rsidRDefault="00EF6B95">
      <w:pPr>
        <w:ind w:left="6360"/>
      </w:pPr>
      <w:bookmarkStart w:id="0" w:name="z_DOA_doc_date_1"/>
      <w:bookmarkEnd w:id="0"/>
    </w:p>
    <w:p w:rsidR="00EF6B95" w:rsidRDefault="00EF6B95">
      <w:pPr>
        <w:ind w:left="6360"/>
        <w:rPr>
          <w:b/>
        </w:rPr>
      </w:pPr>
      <w:r>
        <w:t xml:space="preserve">           ___________ </w:t>
      </w:r>
      <w:r>
        <w:rPr>
          <w:b/>
        </w:rPr>
        <w:t>А.В. Смирнов</w:t>
      </w:r>
    </w:p>
    <w:p w:rsidR="00EF6B95" w:rsidRDefault="00EF6B95">
      <w:pPr>
        <w:jc w:val="center"/>
        <w:rPr>
          <w:b/>
          <w:caps/>
          <w:sz w:val="28"/>
          <w:szCs w:val="28"/>
        </w:rPr>
      </w:pPr>
    </w:p>
    <w:p w:rsidR="00EF6B95" w:rsidRDefault="00EF6B95">
      <w:pPr>
        <w:jc w:val="center"/>
        <w:rPr>
          <w:b/>
          <w:caps/>
          <w:sz w:val="28"/>
          <w:szCs w:val="28"/>
        </w:rPr>
      </w:pPr>
      <w:r>
        <w:rPr>
          <w:b/>
          <w:caps/>
          <w:sz w:val="28"/>
          <w:szCs w:val="28"/>
        </w:rPr>
        <w:t>Извещение</w:t>
      </w:r>
    </w:p>
    <w:p w:rsidR="00EF6B95" w:rsidRDefault="00EF6B95">
      <w:pPr>
        <w:jc w:val="center"/>
        <w:rPr>
          <w:b/>
          <w:sz w:val="28"/>
          <w:szCs w:val="28"/>
        </w:rPr>
      </w:pPr>
      <w:r>
        <w:rPr>
          <w:b/>
          <w:sz w:val="28"/>
          <w:szCs w:val="28"/>
        </w:rPr>
        <w:t>о проведении запроса котировок цен № К-</w:t>
      </w:r>
      <w:r w:rsidR="00D9404B">
        <w:rPr>
          <w:b/>
          <w:sz w:val="28"/>
          <w:szCs w:val="28"/>
        </w:rPr>
        <w:t>5</w:t>
      </w:r>
      <w:r>
        <w:rPr>
          <w:b/>
          <w:sz w:val="28"/>
          <w:szCs w:val="28"/>
        </w:rPr>
        <w:t>/12</w:t>
      </w:r>
    </w:p>
    <w:p w:rsidR="00EF6B95" w:rsidRDefault="00EF6B95">
      <w:pPr>
        <w:rPr>
          <w:b/>
        </w:rPr>
      </w:pPr>
    </w:p>
    <w:p w:rsidR="00EF6B95" w:rsidRDefault="00EF6B95">
      <w:pPr>
        <w:jc w:val="both"/>
      </w:pPr>
      <w:r>
        <w:rPr>
          <w:b/>
        </w:rPr>
        <w:t>1. Наименование Заказчика:</w:t>
      </w:r>
      <w:r>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EF6B95" w:rsidRDefault="00EF6B95">
      <w:pPr>
        <w:jc w:val="both"/>
      </w:pPr>
      <w:r>
        <w:t>Почтовый адрес заказчика: 625023, г. Тюмень, ул. Одесская, 35</w:t>
      </w:r>
    </w:p>
    <w:p w:rsidR="00EF6B95" w:rsidRDefault="00EF6B95">
      <w:pPr>
        <w:jc w:val="both"/>
      </w:pPr>
      <w:r>
        <w:t xml:space="preserve">Адрес электронной почты: </w:t>
      </w:r>
      <w:hyperlink r:id="rId5" w:history="1">
        <w:r>
          <w:rPr>
            <w:rStyle w:val="a5"/>
          </w:rPr>
          <w:t>proptorg72@mail.ru</w:t>
        </w:r>
      </w:hyperlink>
    </w:p>
    <w:p w:rsidR="00EF6B95" w:rsidRDefault="00EF6B95">
      <w:pPr>
        <w:jc w:val="both"/>
      </w:pPr>
      <w:r>
        <w:t>Контактный телефон: 8 (3452) 41-15-92, факс: 8 (3452) 41-15-92</w:t>
      </w:r>
    </w:p>
    <w:p w:rsidR="00EF6B95" w:rsidRDefault="00EF6B95">
      <w:pPr>
        <w:jc w:val="both"/>
      </w:pPr>
      <w:r>
        <w:t xml:space="preserve">Контактное лицо: </w:t>
      </w:r>
      <w:r w:rsidR="00D9404B">
        <w:t>Герасимович</w:t>
      </w:r>
      <w:r>
        <w:t xml:space="preserve"> Юлия Александровна</w:t>
      </w:r>
    </w:p>
    <w:p w:rsidR="00EF6B95" w:rsidRDefault="00EF6B95">
      <w:pPr>
        <w:jc w:val="both"/>
      </w:pPr>
      <w:r>
        <w:rPr>
          <w:b/>
        </w:rPr>
        <w:t xml:space="preserve">2. Источник финансирования: </w:t>
      </w:r>
      <w:r>
        <w:t>финансирование заказа осуществляется за счет собственных средств Заказчика.</w:t>
      </w:r>
    </w:p>
    <w:p w:rsidR="00EF6B95" w:rsidRDefault="00EF6B95">
      <w:pPr>
        <w:jc w:val="both"/>
      </w:pPr>
      <w:r>
        <w:rPr>
          <w:b/>
        </w:rPr>
        <w:t>3. Форма котировочной заявки:</w:t>
      </w:r>
      <w:r>
        <w:t xml:space="preserve"> </w:t>
      </w:r>
    </w:p>
    <w:p w:rsidR="00EF6B95" w:rsidRDefault="00EF6B95">
      <w:pPr>
        <w:jc w:val="both"/>
      </w:pPr>
      <w:r>
        <w:t>Котировочная заявка подается 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EF6B95" w:rsidRDefault="00EF6B95">
      <w:pPr>
        <w:jc w:val="both"/>
      </w:pPr>
      <w:r>
        <w:t>В случае</w:t>
      </w:r>
      <w:proofErr w:type="gramStart"/>
      <w:r>
        <w:t>,</w:t>
      </w:r>
      <w:proofErr w:type="gramEnd"/>
      <w:r>
        <w:t xml:space="preserve">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EF6B95" w:rsidRDefault="00EF6B95">
      <w:pPr>
        <w:jc w:val="both"/>
      </w:pPr>
      <w:r>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EF6B95" w:rsidRDefault="00EF6B95">
      <w:pPr>
        <w:jc w:val="both"/>
      </w:pPr>
      <w:r>
        <w:t>Запрос котировок может направляться с использованием любых сре</w:t>
      </w:r>
      <w:proofErr w:type="gramStart"/>
      <w:r>
        <w:t>дств св</w:t>
      </w:r>
      <w:proofErr w:type="gramEnd"/>
      <w:r>
        <w:t>язи, в том числе в электронной форме.</w:t>
      </w:r>
    </w:p>
    <w:p w:rsidR="00EF6B95" w:rsidRDefault="00EF6B95">
      <w:pPr>
        <w:jc w:val="both"/>
        <w:rPr>
          <w:b/>
          <w:bCs/>
          <w:u w:val="single"/>
          <w:shd w:val="clear" w:color="auto" w:fill="FFFF00"/>
        </w:rPr>
      </w:pPr>
    </w:p>
    <w:p w:rsidR="00EF6B95" w:rsidRDefault="00EF6B95">
      <w:pPr>
        <w:jc w:val="both"/>
        <w:rPr>
          <w:b/>
          <w:bCs/>
          <w:u w:val="single"/>
        </w:rPr>
      </w:pPr>
      <w:r>
        <w:rPr>
          <w:b/>
          <w:bCs/>
          <w:u w:val="single"/>
        </w:rPr>
        <w:t>Условия исполнения договора, указанные в котировочной заявке участника, должны соответствовать условиям исполнения договора, предусмотренные настоящим запросом котировок.</w:t>
      </w:r>
    </w:p>
    <w:p w:rsidR="00EF6B95" w:rsidRDefault="00EF6B95">
      <w:pPr>
        <w:jc w:val="center"/>
        <w:rPr>
          <w:b/>
          <w:bCs/>
          <w:u w:val="single"/>
        </w:rPr>
      </w:pPr>
    </w:p>
    <w:p w:rsidR="00EF6B95" w:rsidRDefault="00EF6B95">
      <w:pPr>
        <w:jc w:val="both"/>
        <w:rPr>
          <w:b/>
          <w:bCs/>
        </w:rPr>
      </w:pPr>
      <w:r>
        <w:rPr>
          <w:b/>
          <w:bCs/>
          <w:u w:val="single"/>
        </w:rPr>
        <w:t>Котировочные заявки, поданные позднее установленного срока, не рассматриваются</w:t>
      </w:r>
      <w:r>
        <w:rPr>
          <w:b/>
          <w:bCs/>
        </w:rPr>
        <w:t>.</w:t>
      </w:r>
    </w:p>
    <w:p w:rsidR="00EF6B95" w:rsidRDefault="00EF6B95">
      <w:pPr>
        <w:jc w:val="both"/>
        <w:rPr>
          <w:b/>
          <w:bCs/>
        </w:rPr>
      </w:pPr>
    </w:p>
    <w:p w:rsidR="00EF6B95" w:rsidRDefault="00EF6B95">
      <w:pPr>
        <w:jc w:val="both"/>
      </w:pPr>
      <w:r>
        <w:rPr>
          <w:b/>
        </w:rPr>
        <w:t xml:space="preserve">4. Наименование, характеристики и количество поставляемого товара: </w:t>
      </w:r>
      <w:r>
        <w:t>согласно техническому заданию (Приложение №2)</w:t>
      </w:r>
    </w:p>
    <w:p w:rsidR="00EF6B95" w:rsidRDefault="00EF6B95">
      <w:pPr>
        <w:jc w:val="both"/>
      </w:pPr>
    </w:p>
    <w:p w:rsidR="00EF6B95" w:rsidRDefault="00EF6B95">
      <w:pPr>
        <w:jc w:val="both"/>
      </w:pPr>
      <w:r>
        <w:rPr>
          <w:b/>
        </w:rPr>
        <w:t xml:space="preserve">4.1. Требования к качеству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4.2. Требования к техническим характеристикам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4.3. Требования к безопасности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4.4. Требования к функциональным характеристикам (потребительским свойствам)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4.5. Требования к размерам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4.6. Требования к упаковке товара: </w:t>
      </w:r>
      <w:r>
        <w:t>согласно техническому заданию (Приложение №2)</w:t>
      </w:r>
    </w:p>
    <w:p w:rsidR="00EF6B95" w:rsidRDefault="00EF6B95">
      <w:pPr>
        <w:jc w:val="both"/>
      </w:pPr>
    </w:p>
    <w:p w:rsidR="00EF6B95" w:rsidRDefault="00EF6B95">
      <w:pPr>
        <w:jc w:val="both"/>
      </w:pPr>
      <w:r>
        <w:rPr>
          <w:b/>
        </w:rPr>
        <w:t xml:space="preserve">4.7. Требования к отгрузке товара: </w:t>
      </w:r>
      <w:r>
        <w:t>согласно техническому заданию (Приложение №2)</w:t>
      </w:r>
    </w:p>
    <w:p w:rsidR="00EF6B95" w:rsidRDefault="00EF6B95">
      <w:pPr>
        <w:jc w:val="both"/>
      </w:pPr>
    </w:p>
    <w:p w:rsidR="00EF6B95" w:rsidRDefault="00EF6B95">
      <w:pPr>
        <w:jc w:val="both"/>
      </w:pPr>
      <w:r>
        <w:rPr>
          <w:b/>
        </w:rPr>
        <w:t xml:space="preserve">5. Место поставки товара: </w:t>
      </w:r>
      <w:r>
        <w:t>Российская Федерация,</w:t>
      </w:r>
      <w:r w:rsidR="000D6C25">
        <w:t>625023</w:t>
      </w:r>
      <w:r>
        <w:t xml:space="preserve"> г. Тюмень, ул. Одесская, д. 35</w:t>
      </w:r>
    </w:p>
    <w:p w:rsidR="00EF6B95" w:rsidRDefault="00EF6B95">
      <w:pPr>
        <w:jc w:val="both"/>
        <w:rPr>
          <w:shd w:val="clear" w:color="auto" w:fill="FFFF00"/>
        </w:rPr>
      </w:pPr>
    </w:p>
    <w:p w:rsidR="00EF6B95" w:rsidRDefault="00EF6B95">
      <w:pPr>
        <w:jc w:val="both"/>
      </w:pPr>
      <w:r>
        <w:rPr>
          <w:b/>
        </w:rPr>
        <w:t>6. Срок поставки товара:</w:t>
      </w:r>
      <w:r>
        <w:t xml:space="preserve"> в течени</w:t>
      </w:r>
      <w:r w:rsidR="00D9404B">
        <w:t>е</w:t>
      </w:r>
      <w:r>
        <w:t xml:space="preserve"> </w:t>
      </w:r>
      <w:r w:rsidR="00D9404B">
        <w:t>30 дней</w:t>
      </w:r>
      <w:r>
        <w:t xml:space="preserve"> со дня заключения договора.</w:t>
      </w:r>
    </w:p>
    <w:p w:rsidR="00EF6B95" w:rsidRDefault="00EF6B95">
      <w:pPr>
        <w:jc w:val="both"/>
        <w:rPr>
          <w:shd w:val="clear" w:color="auto" w:fill="FFFF00"/>
        </w:rPr>
      </w:pPr>
    </w:p>
    <w:p w:rsidR="00EF6B95" w:rsidRDefault="00EF6B95">
      <w:pPr>
        <w:jc w:val="both"/>
      </w:pPr>
      <w:r>
        <w:rPr>
          <w:b/>
        </w:rPr>
        <w:t xml:space="preserve">7. Сведения о включенных (невключенных) в цену товаров расходах: </w:t>
      </w:r>
      <w:r>
        <w:t>цена включает в себя стоимость товара, упаковки и маркировки, погрузочно-разгрузочных работ, расходы по уплате таможенных пошлин, налогов, сборов и других обязательных платежей.</w:t>
      </w:r>
    </w:p>
    <w:p w:rsidR="00EF6B95" w:rsidRDefault="00EF6B95">
      <w:pPr>
        <w:jc w:val="both"/>
        <w:rPr>
          <w:shd w:val="clear" w:color="auto" w:fill="FFFF00"/>
        </w:rPr>
      </w:pPr>
    </w:p>
    <w:p w:rsidR="00BE1F20" w:rsidRDefault="00EF6B95">
      <w:pPr>
        <w:jc w:val="both"/>
      </w:pPr>
      <w:r>
        <w:rPr>
          <w:b/>
        </w:rPr>
        <w:t>8.</w:t>
      </w:r>
      <w:r w:rsidR="00130642">
        <w:rPr>
          <w:b/>
        </w:rPr>
        <w:t>Начальная</w:t>
      </w:r>
      <w:r>
        <w:rPr>
          <w:b/>
        </w:rPr>
        <w:t xml:space="preserve"> </w:t>
      </w:r>
      <w:r w:rsidR="00130642">
        <w:rPr>
          <w:b/>
        </w:rPr>
        <w:t>(м</w:t>
      </w:r>
      <w:r>
        <w:rPr>
          <w:b/>
        </w:rPr>
        <w:t>аксимальная</w:t>
      </w:r>
      <w:r w:rsidR="00130642">
        <w:rPr>
          <w:b/>
        </w:rPr>
        <w:t>)</w:t>
      </w:r>
      <w:r>
        <w:rPr>
          <w:b/>
        </w:rPr>
        <w:t xml:space="preserve"> цена договора:</w:t>
      </w:r>
      <w:r w:rsidR="00130642">
        <w:t xml:space="preserve"> </w:t>
      </w:r>
      <w:r w:rsidR="00BE1F20">
        <w:t>1 276 000 (один миллион двести семьдесят шесть тысяч) рублей 00 копеек.</w:t>
      </w:r>
    </w:p>
    <w:p w:rsidR="00EF6B95" w:rsidRDefault="00EF6B95">
      <w:pPr>
        <w:jc w:val="both"/>
        <w:rPr>
          <w:b/>
          <w:u w:val="single"/>
        </w:rPr>
      </w:pPr>
      <w:r>
        <w:rPr>
          <w:b/>
          <w:u w:val="single"/>
        </w:rPr>
        <w:t xml:space="preserve">При несоответствии цифрового </w:t>
      </w:r>
      <w:proofErr w:type="gramStart"/>
      <w:r>
        <w:rPr>
          <w:b/>
          <w:u w:val="single"/>
        </w:rPr>
        <w:t>значения цены котировочной заявки участника размещения заказа</w:t>
      </w:r>
      <w:proofErr w:type="gramEnd"/>
      <w:r>
        <w:rPr>
          <w:b/>
          <w:u w:val="single"/>
        </w:rPr>
        <w:t xml:space="preserve"> словесному значению цены котировочной заявки данная заявка не рассматривается и отклоняется котировочной комиссией.</w:t>
      </w:r>
    </w:p>
    <w:p w:rsidR="00EF6B95" w:rsidRDefault="00EF6B95">
      <w:pPr>
        <w:jc w:val="both"/>
        <w:rPr>
          <w:shd w:val="clear" w:color="auto" w:fill="FFFF00"/>
        </w:rPr>
      </w:pPr>
    </w:p>
    <w:p w:rsidR="00EF6B95" w:rsidRPr="00EF6B95" w:rsidRDefault="00EF6B95">
      <w:pPr>
        <w:jc w:val="both"/>
        <w:rPr>
          <w:u w:val="single"/>
        </w:rPr>
      </w:pPr>
      <w:r>
        <w:rPr>
          <w:b/>
        </w:rPr>
        <w:t xml:space="preserve">9. </w:t>
      </w:r>
      <w:proofErr w:type="gramStart"/>
      <w:r>
        <w:rPr>
          <w:b/>
        </w:rPr>
        <w:t xml:space="preserve">Место подачи котировочных заявок: </w:t>
      </w:r>
      <w:r>
        <w:t>625023, г. Тюмень, ул. Одесская, д. 35, 2-ой этаж, приемная.</w:t>
      </w:r>
      <w:proofErr w:type="gramEnd"/>
      <w:r>
        <w:t xml:space="preserve"> Посредством электронной почты котировочные заявки принимаются на </w:t>
      </w:r>
      <w:r>
        <w:rPr>
          <w:lang w:val="en-US"/>
        </w:rPr>
        <w:t>E</w:t>
      </w:r>
      <w:r>
        <w:t>-</w:t>
      </w:r>
      <w:r>
        <w:rPr>
          <w:lang w:val="en-US"/>
        </w:rPr>
        <w:t>mail</w:t>
      </w:r>
      <w:r>
        <w:t xml:space="preserve">: </w:t>
      </w:r>
      <w:proofErr w:type="spellStart"/>
      <w:r>
        <w:rPr>
          <w:u w:val="single"/>
          <w:lang w:val="en-US"/>
        </w:rPr>
        <w:t>proptorg</w:t>
      </w:r>
      <w:proofErr w:type="spellEnd"/>
      <w:r>
        <w:rPr>
          <w:u w:val="single"/>
        </w:rPr>
        <w:t>72@</w:t>
      </w:r>
      <w:r>
        <w:rPr>
          <w:u w:val="single"/>
          <w:lang w:val="en-US"/>
        </w:rPr>
        <w:t>mail</w:t>
      </w:r>
      <w:r>
        <w:rPr>
          <w:u w:val="single"/>
        </w:rPr>
        <w:t>.</w:t>
      </w:r>
      <w:r>
        <w:rPr>
          <w:u w:val="single"/>
          <w:lang w:val="en-US"/>
        </w:rPr>
        <w:t>ru</w:t>
      </w:r>
    </w:p>
    <w:p w:rsidR="00EF6B95" w:rsidRDefault="00EF6B95">
      <w:pPr>
        <w:jc w:val="both"/>
      </w:pPr>
      <w:r>
        <w:t xml:space="preserve">Дата начала и окончания </w:t>
      </w:r>
      <w:r w:rsidR="00D9404B">
        <w:t>подачи котировочных заявок: с «</w:t>
      </w:r>
      <w:r w:rsidR="00223278">
        <w:t>0</w:t>
      </w:r>
      <w:r w:rsidR="00BE1F20">
        <w:t>5</w:t>
      </w:r>
      <w:r>
        <w:t>»</w:t>
      </w:r>
      <w:r w:rsidR="00D9404B">
        <w:t>мая</w:t>
      </w:r>
      <w:r>
        <w:t xml:space="preserve">  2012года до 10 часов 00 минут (время местное) «</w:t>
      </w:r>
      <w:r w:rsidR="00223278">
        <w:t>1</w:t>
      </w:r>
      <w:r w:rsidR="00BE1F20">
        <w:t>7</w:t>
      </w:r>
      <w:r>
        <w:t xml:space="preserve">» </w:t>
      </w:r>
      <w:r w:rsidR="00D9404B">
        <w:t>мая</w:t>
      </w:r>
      <w:r>
        <w:t xml:space="preserve">  2012 года. </w:t>
      </w:r>
    </w:p>
    <w:p w:rsidR="00EF6B95" w:rsidRDefault="00EF6B95">
      <w:pPr>
        <w:jc w:val="both"/>
        <w:rPr>
          <w:shd w:val="clear" w:color="auto" w:fill="FFFF00"/>
        </w:rPr>
      </w:pPr>
    </w:p>
    <w:p w:rsidR="00EF6B95" w:rsidRDefault="00EF6B95">
      <w:pPr>
        <w:tabs>
          <w:tab w:val="left" w:pos="1260"/>
          <w:tab w:val="left" w:pos="1695"/>
        </w:tabs>
        <w:jc w:val="both"/>
      </w:pPr>
      <w:r>
        <w:rPr>
          <w:b/>
        </w:rPr>
        <w:t>10. Срок и условия оплаты поставок товара:</w:t>
      </w:r>
      <w:r>
        <w:t xml:space="preserve"> Заказчик оплачивает Товар по факту поставки.</w:t>
      </w:r>
    </w:p>
    <w:p w:rsidR="00EF6B95" w:rsidRDefault="00EF6B95">
      <w:pPr>
        <w:jc w:val="both"/>
      </w:pPr>
      <w:r>
        <w:rPr>
          <w:b/>
        </w:rPr>
        <w:t xml:space="preserve">11. Срок подписания победителем договора: </w:t>
      </w:r>
      <w:r>
        <w:t>не ранее чем через пять дней со дня размещения на сайте заказчика протокола рассмотрения и оценки котировочных заявок и не позднее чем через десять дней со дня подписания указанного протокола.</w:t>
      </w:r>
    </w:p>
    <w:p w:rsidR="00EF6B95" w:rsidRDefault="00EF6B95">
      <w:pPr>
        <w:jc w:val="both"/>
      </w:pPr>
    </w:p>
    <w:p w:rsidR="00EF6B95" w:rsidRDefault="00EF6B95">
      <w:pPr>
        <w:jc w:val="both"/>
      </w:pPr>
      <w:r>
        <w:rPr>
          <w:b/>
        </w:rPr>
        <w:t xml:space="preserve">12. Требования к участникам размещения заказа: </w:t>
      </w:r>
      <w:r>
        <w:t>отсутствие в реестре недобросовестных поставщиков сведений об участнике размещения заказа.</w:t>
      </w:r>
    </w:p>
    <w:p w:rsidR="00EF6B95" w:rsidRDefault="00EF6B95">
      <w:pPr>
        <w:jc w:val="both"/>
      </w:pPr>
    </w:p>
    <w:p w:rsidR="00EF6B95" w:rsidRDefault="00EF6B95">
      <w:pPr>
        <w:jc w:val="both"/>
      </w:pPr>
      <w:r>
        <w:t>Приложение:</w:t>
      </w:r>
    </w:p>
    <w:p w:rsidR="00EF6B95" w:rsidRDefault="00EF6B95">
      <w:pPr>
        <w:jc w:val="both"/>
      </w:pPr>
      <w:r>
        <w:t>1. Форма котировочной заявки</w:t>
      </w:r>
    </w:p>
    <w:p w:rsidR="00EF6B95" w:rsidRDefault="00EF6B95">
      <w:pPr>
        <w:jc w:val="both"/>
      </w:pPr>
      <w:r>
        <w:t>2. Техническое задание</w:t>
      </w:r>
    </w:p>
    <w:p w:rsidR="00EF6B95" w:rsidRDefault="00EF6B95">
      <w:pPr>
        <w:jc w:val="both"/>
      </w:pPr>
      <w:r>
        <w:t>3. Проект договора</w:t>
      </w: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r>
        <w:t>Приложение №1</w:t>
      </w:r>
    </w:p>
    <w:p w:rsidR="00EF6B95" w:rsidRDefault="00EF6B95">
      <w:pPr>
        <w:jc w:val="right"/>
      </w:pPr>
      <w:r>
        <w:t>к извещению о проведении запроса котировок цен № К-</w:t>
      </w:r>
      <w:r w:rsidR="00D9404B">
        <w:t>5</w:t>
      </w:r>
      <w:r>
        <w:t>/12</w:t>
      </w:r>
    </w:p>
    <w:p w:rsidR="00EF6B95" w:rsidRDefault="00EF6B95">
      <w:r>
        <w:t>(на бланке организации)</w:t>
      </w:r>
    </w:p>
    <w:p w:rsidR="00EF6B95" w:rsidRDefault="00EF6B95">
      <w:pPr>
        <w:rPr>
          <w:b/>
          <w:bCs/>
        </w:rPr>
      </w:pPr>
      <w:r>
        <w:rPr>
          <w:b/>
          <w:bCs/>
        </w:rPr>
        <w:t>____________________</w:t>
      </w:r>
    </w:p>
    <w:p w:rsidR="00EF6B95" w:rsidRDefault="00EF6B95">
      <w:pPr>
        <w:jc w:val="both"/>
      </w:pPr>
    </w:p>
    <w:p w:rsidR="00EF6B95" w:rsidRDefault="00EF6B95">
      <w:pPr>
        <w:jc w:val="both"/>
        <w:rPr>
          <w:b/>
        </w:rPr>
      </w:pPr>
      <w:r>
        <w:rPr>
          <w:b/>
        </w:rPr>
        <w:t>Котировочная заявка по запросу котировок цен № ______</w:t>
      </w:r>
    </w:p>
    <w:p w:rsidR="00EF6B95" w:rsidRDefault="00EF6B95">
      <w:pPr>
        <w:jc w:val="both"/>
      </w:pPr>
      <w:r>
        <w:t>(номер должен соответствовать номеру запроса котировки цен)</w:t>
      </w:r>
    </w:p>
    <w:p w:rsidR="00EF6B95" w:rsidRDefault="00EF6B95">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EF6B95" w:rsidRDefault="00EF6B95">
      <w:pPr>
        <w:jc w:val="both"/>
      </w:pPr>
      <w:r>
        <w:t>(для юридического лица) ____________________________________________________________</w:t>
      </w:r>
    </w:p>
    <w:p w:rsidR="00EF6B95" w:rsidRDefault="00EF6B95">
      <w:pPr>
        <w:jc w:val="both"/>
        <w:rPr>
          <w:b/>
        </w:rPr>
      </w:pPr>
      <w:r>
        <w:rPr>
          <w:b/>
        </w:rPr>
        <w:t>Ф.И.О., место жительства,</w:t>
      </w:r>
      <w:r>
        <w:t xml:space="preserve"> </w:t>
      </w:r>
      <w:r>
        <w:rPr>
          <w:b/>
        </w:rPr>
        <w:t>контактный телефон/факс, адрес электронной почты:</w:t>
      </w:r>
    </w:p>
    <w:p w:rsidR="00EF6B95" w:rsidRDefault="00EF6B95">
      <w:pPr>
        <w:jc w:val="both"/>
      </w:pPr>
      <w:r>
        <w:t>(для физического лица) ______________________________________________________________</w:t>
      </w:r>
    </w:p>
    <w:p w:rsidR="00EF6B95" w:rsidRDefault="00EF6B95">
      <w:pPr>
        <w:jc w:val="both"/>
      </w:pPr>
    </w:p>
    <w:p w:rsidR="00EF6B95" w:rsidRDefault="00EF6B95">
      <w:pPr>
        <w:jc w:val="both"/>
        <w:rPr>
          <w:b/>
        </w:rPr>
      </w:pPr>
      <w:r>
        <w:rPr>
          <w:b/>
        </w:rPr>
        <w:t>Банковские реквизиты:</w:t>
      </w:r>
    </w:p>
    <w:p w:rsidR="00EF6B95" w:rsidRDefault="00EF6B95">
      <w:pPr>
        <w:jc w:val="both"/>
      </w:pPr>
      <w:r>
        <w:t>* заполняется всеми участниками размещения заказа</w:t>
      </w:r>
    </w:p>
    <w:tbl>
      <w:tblPr>
        <w:tblW w:w="0" w:type="auto"/>
        <w:tblInd w:w="109" w:type="dxa"/>
        <w:tblLayout w:type="fixed"/>
        <w:tblLook w:val="0000"/>
      </w:tblPr>
      <w:tblGrid>
        <w:gridCol w:w="6048"/>
      </w:tblGrid>
      <w:tr w:rsidR="00EF6B95" w:rsidTr="00EF6B95">
        <w:tc>
          <w:tcPr>
            <w:tcW w:w="6048" w:type="dxa"/>
          </w:tcPr>
          <w:p w:rsidR="00EF6B95" w:rsidRDefault="00EF6B95">
            <w:pPr>
              <w:jc w:val="both"/>
            </w:pPr>
            <w:r>
              <w:t>КПП ___________________________________________</w:t>
            </w:r>
          </w:p>
          <w:p w:rsidR="00EF6B95" w:rsidRDefault="00EF6B95">
            <w:pPr>
              <w:jc w:val="both"/>
            </w:pPr>
            <w:r>
              <w:t>Расчетный счет __________________________________</w:t>
            </w:r>
          </w:p>
          <w:p w:rsidR="00EF6B95" w:rsidRDefault="00EF6B95">
            <w:pPr>
              <w:jc w:val="both"/>
            </w:pPr>
            <w:r>
              <w:t>Корреспондентский счет __________________________</w:t>
            </w:r>
          </w:p>
          <w:p w:rsidR="00EF6B95" w:rsidRDefault="00EF6B95">
            <w:pPr>
              <w:jc w:val="both"/>
            </w:pPr>
            <w:r>
              <w:t>БИК ____________________________________________</w:t>
            </w:r>
          </w:p>
          <w:p w:rsidR="00EF6B95" w:rsidRDefault="00EF6B95">
            <w:pPr>
              <w:jc w:val="both"/>
            </w:pPr>
            <w:r>
              <w:t>В ______________________________________________</w:t>
            </w:r>
          </w:p>
          <w:p w:rsidR="00EF6B95" w:rsidRDefault="00EF6B95">
            <w:pPr>
              <w:jc w:val="both"/>
            </w:pPr>
            <w:r>
              <w:t>(указать банк, в котором открыт счет)</w:t>
            </w:r>
          </w:p>
          <w:p w:rsidR="00EF6B95" w:rsidRDefault="00EF6B95">
            <w:pPr>
              <w:jc w:val="both"/>
            </w:pPr>
          </w:p>
        </w:tc>
      </w:tr>
    </w:tbl>
    <w:p w:rsidR="00EF6B95" w:rsidRDefault="00EF6B95">
      <w:pPr>
        <w:jc w:val="both"/>
        <w:rPr>
          <w:b/>
        </w:rPr>
      </w:pPr>
      <w:r>
        <w:rPr>
          <w:b/>
        </w:rPr>
        <w:t>ИНН: __________________________________________</w:t>
      </w:r>
    </w:p>
    <w:p w:rsidR="00EF6B95" w:rsidRDefault="00EF6B95">
      <w:pPr>
        <w:jc w:val="both"/>
      </w:pPr>
      <w:r>
        <w:t>* заполняется всеми участниками размещения заказа</w:t>
      </w:r>
    </w:p>
    <w:p w:rsidR="00EF6B95" w:rsidRDefault="00EF6B95">
      <w:pPr>
        <w:jc w:val="both"/>
      </w:pPr>
    </w:p>
    <w:p w:rsidR="00EF6B95" w:rsidRDefault="00EF6B95">
      <w:pPr>
        <w:jc w:val="both"/>
        <w:rPr>
          <w:b/>
        </w:rPr>
      </w:pPr>
      <w:proofErr w:type="gramStart"/>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roofErr w:type="gramEnd"/>
    </w:p>
    <w:tbl>
      <w:tblPr>
        <w:tblW w:w="10598" w:type="dxa"/>
        <w:tblLayout w:type="fixed"/>
        <w:tblLook w:val="0000"/>
      </w:tblPr>
      <w:tblGrid>
        <w:gridCol w:w="1809"/>
        <w:gridCol w:w="3969"/>
        <w:gridCol w:w="1275"/>
        <w:gridCol w:w="1133"/>
        <w:gridCol w:w="1135"/>
        <w:gridCol w:w="1277"/>
      </w:tblGrid>
      <w:tr w:rsidR="00EF6B95" w:rsidTr="00A23566">
        <w:trPr>
          <w:trHeight w:val="543"/>
        </w:trPr>
        <w:tc>
          <w:tcPr>
            <w:tcW w:w="1809"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Наименование изделия</w:t>
            </w:r>
          </w:p>
        </w:tc>
        <w:tc>
          <w:tcPr>
            <w:tcW w:w="3969"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Функциональные и технические характеристики/требования</w:t>
            </w:r>
          </w:p>
          <w:p w:rsidR="00EF6B95" w:rsidRDefault="00EF6B95">
            <w:pPr>
              <w:jc w:val="center"/>
              <w:rPr>
                <w:color w:val="000000"/>
                <w:spacing w:val="-1"/>
                <w:sz w:val="22"/>
                <w:szCs w:val="22"/>
              </w:rPr>
            </w:pPr>
          </w:p>
        </w:tc>
        <w:tc>
          <w:tcPr>
            <w:tcW w:w="1275"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Кол-во, шт.</w:t>
            </w:r>
          </w:p>
        </w:tc>
        <w:tc>
          <w:tcPr>
            <w:tcW w:w="1133"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Цена за ед. (руб.)</w:t>
            </w:r>
          </w:p>
        </w:tc>
        <w:tc>
          <w:tcPr>
            <w:tcW w:w="1135"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Срок гарантии мес.</w:t>
            </w:r>
          </w:p>
        </w:tc>
        <w:tc>
          <w:tcPr>
            <w:tcW w:w="1277"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Сумма, руб.</w:t>
            </w:r>
          </w:p>
        </w:tc>
      </w:tr>
      <w:tr w:rsidR="00EF6B95" w:rsidTr="00A23566">
        <w:trPr>
          <w:trHeight w:val="693"/>
        </w:trPr>
        <w:tc>
          <w:tcPr>
            <w:tcW w:w="1809" w:type="dxa"/>
            <w:tcBorders>
              <w:top w:val="single" w:sz="4" w:space="0" w:color="auto"/>
              <w:left w:val="single" w:sz="4" w:space="0" w:color="auto"/>
              <w:bottom w:val="single" w:sz="4" w:space="0" w:color="auto"/>
              <w:right w:val="single" w:sz="4" w:space="0" w:color="auto"/>
            </w:tcBorders>
          </w:tcPr>
          <w:p w:rsidR="00EF6B95" w:rsidRDefault="00EF6B95">
            <w:pPr>
              <w:rPr>
                <w:color w:val="000000"/>
                <w:spacing w:val="-1"/>
                <w:sz w:val="22"/>
                <w:szCs w:val="22"/>
              </w:rPr>
            </w:pPr>
          </w:p>
        </w:tc>
        <w:tc>
          <w:tcPr>
            <w:tcW w:w="3969" w:type="dxa"/>
            <w:tcBorders>
              <w:top w:val="single" w:sz="4" w:space="0" w:color="auto"/>
              <w:left w:val="single" w:sz="4" w:space="0" w:color="auto"/>
              <w:bottom w:val="single" w:sz="4" w:space="0" w:color="auto"/>
              <w:right w:val="single" w:sz="4" w:space="0" w:color="auto"/>
            </w:tcBorders>
          </w:tcPr>
          <w:p w:rsidR="00EF6B95" w:rsidRDefault="00EF6B95">
            <w:pPr>
              <w:jc w:val="both"/>
              <w:rPr>
                <w:b/>
                <w:color w:val="000000"/>
                <w:spacing w:val="-1"/>
              </w:rPr>
            </w:pPr>
          </w:p>
        </w:tc>
        <w:tc>
          <w:tcPr>
            <w:tcW w:w="1275"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c>
          <w:tcPr>
            <w:tcW w:w="1133"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c>
          <w:tcPr>
            <w:tcW w:w="1135"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c>
          <w:tcPr>
            <w:tcW w:w="1277"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r>
      <w:tr w:rsidR="00EF6B95" w:rsidTr="00A23566">
        <w:trPr>
          <w:trHeight w:val="693"/>
        </w:trPr>
        <w:tc>
          <w:tcPr>
            <w:tcW w:w="9321" w:type="dxa"/>
            <w:gridSpan w:val="5"/>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ИТОГО:</w:t>
            </w:r>
          </w:p>
        </w:tc>
        <w:tc>
          <w:tcPr>
            <w:tcW w:w="1277"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r>
    </w:tbl>
    <w:p w:rsidR="00EF6B95" w:rsidRDefault="00EF6B95">
      <w:pPr>
        <w:jc w:val="both"/>
      </w:pPr>
    </w:p>
    <w:p w:rsidR="00EF6B95" w:rsidRDefault="00EF6B95">
      <w:pPr>
        <w:jc w:val="both"/>
      </w:pPr>
      <w:r>
        <w:rPr>
          <w:b/>
        </w:rPr>
        <w:t>Цена товаров, работ, услуг:</w:t>
      </w:r>
      <w:r>
        <w:t xml:space="preserve"> ___________________________ (указывается цифровое значение)</w:t>
      </w:r>
    </w:p>
    <w:p w:rsidR="00EF6B95" w:rsidRDefault="00EF6B95">
      <w:pPr>
        <w:jc w:val="both"/>
        <w:rPr>
          <w:b/>
        </w:rPr>
      </w:pPr>
      <w:r>
        <w:t xml:space="preserve">_____________________________________________ (указывается словесное значение) </w:t>
      </w:r>
      <w:r>
        <w:rPr>
          <w:b/>
        </w:rPr>
        <w:t>рублей.</w:t>
      </w:r>
    </w:p>
    <w:p w:rsidR="00EF6B95" w:rsidRDefault="00EF6B95">
      <w:pPr>
        <w:jc w:val="both"/>
        <w:rPr>
          <w:b/>
        </w:rPr>
      </w:pPr>
    </w:p>
    <w:p w:rsidR="00EF6B95" w:rsidRDefault="00EF6B95">
      <w:pPr>
        <w:jc w:val="both"/>
        <w:rPr>
          <w:b/>
        </w:rPr>
      </w:pPr>
      <w:r>
        <w:rPr>
          <w:b/>
        </w:rPr>
        <w:t>Сведения о включенных в цену товаров, работ, услуг расходах: ________________________</w:t>
      </w:r>
    </w:p>
    <w:p w:rsidR="00EF6B95" w:rsidRDefault="00EF6B95">
      <w:pPr>
        <w:jc w:val="both"/>
      </w:pPr>
      <w:r>
        <w:t>(указать на основании извещения запроса котировок цен)</w:t>
      </w:r>
    </w:p>
    <w:p w:rsidR="00EF6B95" w:rsidRDefault="00EF6B95">
      <w:pPr>
        <w:jc w:val="both"/>
      </w:pPr>
    </w:p>
    <w:p w:rsidR="00EF6B95" w:rsidRDefault="00EF6B95">
      <w:pPr>
        <w:jc w:val="both"/>
      </w:pPr>
      <w:r>
        <w:t>Изучив запрос котировок цен на право заключения договора на __________________________________________, сообщаем о своем согласии (если наша заявка будет признана наилучшей) заключить договор на условиях, представленных в извещении о запросе котировок цен №_____ от «____»_______________20__года.</w:t>
      </w:r>
    </w:p>
    <w:p w:rsidR="00EF6B95" w:rsidRDefault="00EF6B95">
      <w:pPr>
        <w:jc w:val="both"/>
      </w:pPr>
    </w:p>
    <w:tbl>
      <w:tblPr>
        <w:tblW w:w="0" w:type="auto"/>
        <w:tblInd w:w="109" w:type="dxa"/>
        <w:tblLayout w:type="fixed"/>
        <w:tblLook w:val="0000"/>
      </w:tblPr>
      <w:tblGrid>
        <w:gridCol w:w="3196"/>
        <w:gridCol w:w="3361"/>
        <w:gridCol w:w="3472"/>
      </w:tblGrid>
      <w:tr w:rsidR="00EF6B95">
        <w:tc>
          <w:tcPr>
            <w:tcW w:w="3196" w:type="dxa"/>
          </w:tcPr>
          <w:p w:rsidR="00EF6B95" w:rsidRDefault="00EF6B95">
            <w:pPr>
              <w:jc w:val="both"/>
            </w:pPr>
            <w:r>
              <w:t>Руководитель</w:t>
            </w:r>
          </w:p>
        </w:tc>
        <w:tc>
          <w:tcPr>
            <w:tcW w:w="3361" w:type="dxa"/>
          </w:tcPr>
          <w:p w:rsidR="00EF6B95" w:rsidRDefault="00EF6B95">
            <w:pPr>
              <w:jc w:val="center"/>
            </w:pPr>
            <w:r>
              <w:t>_________________________</w:t>
            </w:r>
          </w:p>
        </w:tc>
        <w:tc>
          <w:tcPr>
            <w:tcW w:w="3472" w:type="dxa"/>
          </w:tcPr>
          <w:p w:rsidR="00EF6B95" w:rsidRDefault="00EF6B95">
            <w:pPr>
              <w:jc w:val="center"/>
            </w:pPr>
            <w:r>
              <w:t>/__________________________/</w:t>
            </w:r>
          </w:p>
        </w:tc>
      </w:tr>
      <w:tr w:rsidR="00EF6B95">
        <w:tc>
          <w:tcPr>
            <w:tcW w:w="3196" w:type="dxa"/>
          </w:tcPr>
          <w:p w:rsidR="00EF6B95" w:rsidRDefault="00EF6B95">
            <w:pPr>
              <w:jc w:val="both"/>
            </w:pPr>
          </w:p>
        </w:tc>
        <w:tc>
          <w:tcPr>
            <w:tcW w:w="3361" w:type="dxa"/>
          </w:tcPr>
          <w:p w:rsidR="00EF6B95" w:rsidRDefault="00EF6B95">
            <w:pPr>
              <w:jc w:val="center"/>
              <w:rPr>
                <w:sz w:val="20"/>
                <w:szCs w:val="20"/>
              </w:rPr>
            </w:pPr>
            <w:r>
              <w:rPr>
                <w:sz w:val="20"/>
                <w:szCs w:val="20"/>
              </w:rPr>
              <w:t>(подпись)</w:t>
            </w:r>
          </w:p>
        </w:tc>
        <w:tc>
          <w:tcPr>
            <w:tcW w:w="3472" w:type="dxa"/>
          </w:tcPr>
          <w:p w:rsidR="00EF6B95" w:rsidRDefault="00EF6B95">
            <w:pPr>
              <w:jc w:val="center"/>
              <w:rPr>
                <w:sz w:val="20"/>
                <w:szCs w:val="20"/>
              </w:rPr>
            </w:pPr>
            <w:r>
              <w:rPr>
                <w:sz w:val="20"/>
                <w:szCs w:val="20"/>
              </w:rPr>
              <w:t>(Ф.И.О. полностью)</w:t>
            </w:r>
          </w:p>
        </w:tc>
      </w:tr>
    </w:tbl>
    <w:p w:rsidR="00EF6B95" w:rsidRDefault="00EF6B95">
      <w:pPr>
        <w:jc w:val="right"/>
        <w:rPr>
          <w:sz w:val="20"/>
          <w:szCs w:val="20"/>
        </w:rPr>
      </w:pPr>
    </w:p>
    <w:p w:rsidR="00EF6B95" w:rsidRDefault="00EF6B95">
      <w:pPr>
        <w:jc w:val="right"/>
        <w:rPr>
          <w:sz w:val="20"/>
          <w:szCs w:val="20"/>
        </w:rPr>
      </w:pPr>
    </w:p>
    <w:p w:rsidR="00EF6B95" w:rsidRDefault="00EF6B95">
      <w:pPr>
        <w:jc w:val="right"/>
        <w:rPr>
          <w:sz w:val="20"/>
          <w:szCs w:val="20"/>
        </w:rPr>
      </w:pPr>
    </w:p>
    <w:p w:rsidR="00EF6B95" w:rsidRDefault="00EF6B95">
      <w:pPr>
        <w:jc w:val="right"/>
        <w:rPr>
          <w:sz w:val="22"/>
          <w:szCs w:val="22"/>
        </w:rPr>
      </w:pPr>
      <w:r>
        <w:rPr>
          <w:sz w:val="22"/>
          <w:szCs w:val="22"/>
        </w:rPr>
        <w:t>Приложение №2</w:t>
      </w:r>
    </w:p>
    <w:p w:rsidR="00EF6B95" w:rsidRDefault="00EF6B95">
      <w:pPr>
        <w:jc w:val="right"/>
        <w:rPr>
          <w:sz w:val="22"/>
          <w:szCs w:val="22"/>
        </w:rPr>
      </w:pPr>
      <w:r>
        <w:rPr>
          <w:sz w:val="22"/>
          <w:szCs w:val="22"/>
        </w:rPr>
        <w:t>к извещению о проведении запроса котировок цен № К-</w:t>
      </w:r>
      <w:r w:rsidR="00D9404B">
        <w:rPr>
          <w:sz w:val="22"/>
          <w:szCs w:val="22"/>
        </w:rPr>
        <w:t>5</w:t>
      </w:r>
      <w:r>
        <w:rPr>
          <w:sz w:val="22"/>
          <w:szCs w:val="22"/>
        </w:rPr>
        <w:t>/12</w:t>
      </w:r>
    </w:p>
    <w:p w:rsidR="00EF6B95" w:rsidRDefault="00EF6B95">
      <w:pPr>
        <w:jc w:val="right"/>
        <w:rPr>
          <w:sz w:val="22"/>
          <w:szCs w:val="22"/>
        </w:rPr>
      </w:pPr>
    </w:p>
    <w:p w:rsidR="0091526A" w:rsidRDefault="00EF6B95" w:rsidP="0091526A">
      <w:pPr>
        <w:pStyle w:val="ac"/>
        <w:spacing w:before="0" w:after="0"/>
        <w:rPr>
          <w:rFonts w:ascii="Times New Roman" w:hAnsi="Times New Roman" w:cs="Times New Roman"/>
          <w:sz w:val="22"/>
          <w:szCs w:val="22"/>
        </w:rPr>
      </w:pPr>
      <w:r w:rsidRPr="0091526A">
        <w:rPr>
          <w:rFonts w:ascii="Times New Roman" w:hAnsi="Times New Roman" w:cs="Times New Roman"/>
          <w:sz w:val="22"/>
          <w:szCs w:val="22"/>
        </w:rPr>
        <w:t>Техническое задание</w:t>
      </w:r>
    </w:p>
    <w:p w:rsidR="00EF6B95" w:rsidRDefault="0091526A" w:rsidP="0091526A">
      <w:pPr>
        <w:pStyle w:val="ac"/>
        <w:spacing w:before="0" w:after="0"/>
        <w:rPr>
          <w:rFonts w:ascii="Times New Roman" w:hAnsi="Times New Roman" w:cs="Times New Roman"/>
          <w:sz w:val="22"/>
          <w:szCs w:val="22"/>
        </w:rPr>
      </w:pPr>
      <w:r>
        <w:rPr>
          <w:rFonts w:ascii="Times New Roman" w:hAnsi="Times New Roman" w:cs="Times New Roman"/>
          <w:sz w:val="22"/>
          <w:szCs w:val="22"/>
        </w:rPr>
        <w:t xml:space="preserve">на поставку </w:t>
      </w:r>
      <w:r w:rsidR="00EF6B95" w:rsidRPr="0091526A">
        <w:rPr>
          <w:rFonts w:ascii="Times New Roman" w:hAnsi="Times New Roman" w:cs="Times New Roman"/>
          <w:sz w:val="22"/>
          <w:szCs w:val="22"/>
        </w:rPr>
        <w:t xml:space="preserve"> </w:t>
      </w:r>
      <w:r>
        <w:rPr>
          <w:rFonts w:ascii="Times New Roman" w:hAnsi="Times New Roman" w:cs="Times New Roman"/>
          <w:sz w:val="22"/>
          <w:szCs w:val="22"/>
        </w:rPr>
        <w:t>технических средств реабилитации</w:t>
      </w:r>
      <w:r w:rsidR="00BE1F20">
        <w:rPr>
          <w:rFonts w:ascii="Times New Roman" w:hAnsi="Times New Roman" w:cs="Times New Roman"/>
          <w:sz w:val="22"/>
          <w:szCs w:val="22"/>
        </w:rPr>
        <w:t xml:space="preserve"> </w:t>
      </w:r>
      <w:r>
        <w:rPr>
          <w:rFonts w:ascii="Times New Roman" w:hAnsi="Times New Roman" w:cs="Times New Roman"/>
          <w:sz w:val="22"/>
          <w:szCs w:val="22"/>
        </w:rPr>
        <w:t>(кресло-коляска с электроприводом)</w:t>
      </w:r>
    </w:p>
    <w:p w:rsidR="0091526A" w:rsidRPr="0091526A" w:rsidRDefault="0091526A" w:rsidP="0091526A">
      <w:pPr>
        <w:pStyle w:val="a0"/>
      </w:pPr>
    </w:p>
    <w:tbl>
      <w:tblPr>
        <w:tblW w:w="5000" w:type="pct"/>
        <w:jc w:val="center"/>
        <w:tblLayout w:type="fixed"/>
        <w:tblLook w:val="0000"/>
      </w:tblPr>
      <w:tblGrid>
        <w:gridCol w:w="492"/>
        <w:gridCol w:w="2025"/>
        <w:gridCol w:w="6605"/>
        <w:gridCol w:w="1014"/>
      </w:tblGrid>
      <w:tr w:rsidR="0091526A" w:rsidRPr="006443EC" w:rsidTr="00ED3681">
        <w:trPr>
          <w:jc w:val="center"/>
        </w:trPr>
        <w:tc>
          <w:tcPr>
            <w:tcW w:w="243" w:type="pct"/>
            <w:tcBorders>
              <w:top w:val="single" w:sz="4" w:space="0" w:color="000000"/>
              <w:left w:val="single" w:sz="4" w:space="0" w:color="000000"/>
              <w:bottom w:val="single" w:sz="4" w:space="0" w:color="000000"/>
            </w:tcBorders>
          </w:tcPr>
          <w:p w:rsidR="0091526A" w:rsidRPr="006443EC" w:rsidRDefault="0091526A" w:rsidP="005A1F35">
            <w:pPr>
              <w:snapToGrid w:val="0"/>
              <w:jc w:val="center"/>
              <w:rPr>
                <w:b/>
                <w:sz w:val="22"/>
                <w:szCs w:val="22"/>
              </w:rPr>
            </w:pPr>
            <w:r w:rsidRPr="006443EC">
              <w:rPr>
                <w:b/>
                <w:sz w:val="22"/>
                <w:szCs w:val="22"/>
              </w:rPr>
              <w:t xml:space="preserve">№ </w:t>
            </w:r>
            <w:proofErr w:type="spellStart"/>
            <w:proofErr w:type="gramStart"/>
            <w:r w:rsidRPr="006443EC">
              <w:rPr>
                <w:b/>
                <w:sz w:val="22"/>
                <w:szCs w:val="22"/>
              </w:rPr>
              <w:t>п</w:t>
            </w:r>
            <w:proofErr w:type="spellEnd"/>
            <w:proofErr w:type="gramEnd"/>
            <w:r w:rsidRPr="006443EC">
              <w:rPr>
                <w:b/>
                <w:sz w:val="22"/>
                <w:szCs w:val="22"/>
              </w:rPr>
              <w:t>/</w:t>
            </w:r>
            <w:proofErr w:type="spellStart"/>
            <w:r w:rsidRPr="006443EC">
              <w:rPr>
                <w:b/>
                <w:sz w:val="22"/>
                <w:szCs w:val="22"/>
              </w:rPr>
              <w:t>п</w:t>
            </w:r>
            <w:proofErr w:type="spellEnd"/>
          </w:p>
        </w:tc>
        <w:tc>
          <w:tcPr>
            <w:tcW w:w="999" w:type="pct"/>
            <w:tcBorders>
              <w:top w:val="single" w:sz="4" w:space="0" w:color="000000"/>
              <w:left w:val="single" w:sz="4" w:space="0" w:color="000000"/>
              <w:bottom w:val="single" w:sz="4" w:space="0" w:color="000000"/>
            </w:tcBorders>
          </w:tcPr>
          <w:p w:rsidR="0091526A" w:rsidRPr="006443EC" w:rsidRDefault="0091526A" w:rsidP="005A1F35">
            <w:pPr>
              <w:snapToGrid w:val="0"/>
              <w:jc w:val="center"/>
              <w:rPr>
                <w:b/>
                <w:sz w:val="22"/>
                <w:szCs w:val="22"/>
              </w:rPr>
            </w:pPr>
            <w:r>
              <w:rPr>
                <w:b/>
                <w:sz w:val="22"/>
                <w:szCs w:val="22"/>
              </w:rPr>
              <w:t>Наименование</w:t>
            </w:r>
          </w:p>
        </w:tc>
        <w:tc>
          <w:tcPr>
            <w:tcW w:w="3258" w:type="pct"/>
            <w:tcBorders>
              <w:top w:val="single" w:sz="4" w:space="0" w:color="000000"/>
              <w:left w:val="single" w:sz="4" w:space="0" w:color="000000"/>
              <w:bottom w:val="single" w:sz="4" w:space="0" w:color="000000"/>
              <w:right w:val="single" w:sz="4" w:space="0" w:color="000000"/>
            </w:tcBorders>
          </w:tcPr>
          <w:p w:rsidR="0091526A" w:rsidRPr="006443EC" w:rsidRDefault="0091526A" w:rsidP="005A1F35">
            <w:pPr>
              <w:snapToGrid w:val="0"/>
              <w:jc w:val="center"/>
              <w:rPr>
                <w:b/>
                <w:sz w:val="22"/>
                <w:szCs w:val="22"/>
              </w:rPr>
            </w:pPr>
            <w:r w:rsidRPr="006443EC">
              <w:rPr>
                <w:b/>
                <w:sz w:val="22"/>
                <w:szCs w:val="22"/>
              </w:rPr>
              <w:t>Качественные, функциональные, технические харак</w:t>
            </w:r>
            <w:r>
              <w:rPr>
                <w:b/>
                <w:sz w:val="22"/>
                <w:szCs w:val="22"/>
              </w:rPr>
              <w:t>теристики поставляемого товара</w:t>
            </w:r>
          </w:p>
        </w:tc>
        <w:tc>
          <w:tcPr>
            <w:tcW w:w="500" w:type="pct"/>
            <w:tcBorders>
              <w:top w:val="single" w:sz="4" w:space="0" w:color="000000"/>
              <w:left w:val="single" w:sz="4" w:space="0" w:color="000000"/>
              <w:bottom w:val="single" w:sz="4" w:space="0" w:color="000000"/>
              <w:right w:val="single" w:sz="4" w:space="0" w:color="000000"/>
            </w:tcBorders>
          </w:tcPr>
          <w:p w:rsidR="0091526A" w:rsidRPr="006443EC" w:rsidRDefault="0091526A" w:rsidP="005A1F35">
            <w:pPr>
              <w:snapToGrid w:val="0"/>
              <w:jc w:val="center"/>
              <w:rPr>
                <w:b/>
                <w:sz w:val="22"/>
                <w:szCs w:val="22"/>
              </w:rPr>
            </w:pPr>
            <w:r w:rsidRPr="006443EC">
              <w:rPr>
                <w:b/>
                <w:sz w:val="22"/>
                <w:szCs w:val="22"/>
              </w:rPr>
              <w:t>Количество, шт.</w:t>
            </w:r>
          </w:p>
        </w:tc>
      </w:tr>
      <w:tr w:rsidR="0091526A" w:rsidRPr="001E2EF0" w:rsidTr="00ED3681">
        <w:trPr>
          <w:trHeight w:val="6317"/>
          <w:jc w:val="center"/>
        </w:trPr>
        <w:tc>
          <w:tcPr>
            <w:tcW w:w="243" w:type="pct"/>
            <w:tcBorders>
              <w:top w:val="single" w:sz="4" w:space="0" w:color="000000"/>
              <w:left w:val="single" w:sz="4" w:space="0" w:color="000000"/>
              <w:bottom w:val="single" w:sz="4" w:space="0" w:color="000000"/>
            </w:tcBorders>
          </w:tcPr>
          <w:p w:rsidR="0091526A" w:rsidRPr="006443EC" w:rsidRDefault="0091526A" w:rsidP="005A1F35">
            <w:pPr>
              <w:snapToGrid w:val="0"/>
              <w:jc w:val="center"/>
              <w:rPr>
                <w:sz w:val="22"/>
                <w:szCs w:val="22"/>
              </w:rPr>
            </w:pPr>
            <w:r>
              <w:rPr>
                <w:sz w:val="22"/>
                <w:szCs w:val="22"/>
              </w:rPr>
              <w:t>1</w:t>
            </w:r>
          </w:p>
        </w:tc>
        <w:tc>
          <w:tcPr>
            <w:tcW w:w="999" w:type="pct"/>
            <w:tcBorders>
              <w:top w:val="single" w:sz="4" w:space="0" w:color="000000"/>
              <w:left w:val="single" w:sz="4" w:space="0" w:color="000000"/>
              <w:bottom w:val="single" w:sz="4" w:space="0" w:color="000000"/>
            </w:tcBorders>
          </w:tcPr>
          <w:p w:rsidR="0091526A" w:rsidRPr="006443EC" w:rsidRDefault="0091526A" w:rsidP="005A1F35">
            <w:pPr>
              <w:pStyle w:val="a0"/>
              <w:rPr>
                <w:rFonts w:ascii="Times New Roman" w:hAnsi="Times New Roman"/>
                <w:b/>
                <w:sz w:val="22"/>
                <w:szCs w:val="22"/>
              </w:rPr>
            </w:pPr>
            <w:r w:rsidRPr="006443EC">
              <w:rPr>
                <w:rFonts w:ascii="Times New Roman" w:hAnsi="Times New Roman"/>
                <w:b/>
                <w:sz w:val="22"/>
                <w:szCs w:val="22"/>
              </w:rPr>
              <w:t xml:space="preserve">Кресло-коляска с электроприводом </w:t>
            </w:r>
          </w:p>
          <w:p w:rsidR="0091526A" w:rsidRPr="006443EC" w:rsidRDefault="0091526A" w:rsidP="00BE1F20">
            <w:pPr>
              <w:pStyle w:val="a0"/>
              <w:rPr>
                <w:rFonts w:ascii="Times New Roman" w:hAnsi="Times New Roman"/>
                <w:b/>
                <w:sz w:val="22"/>
                <w:szCs w:val="22"/>
              </w:rPr>
            </w:pPr>
            <w:r w:rsidRPr="006443EC">
              <w:rPr>
                <w:rFonts w:ascii="Times New Roman" w:hAnsi="Times New Roman"/>
                <w:b/>
                <w:sz w:val="22"/>
                <w:szCs w:val="22"/>
              </w:rPr>
              <w:t>Р9000Х</w:t>
            </w:r>
            <w:r w:rsidRPr="006443EC">
              <w:rPr>
                <w:rFonts w:ascii="Times New Roman" w:hAnsi="Times New Roman"/>
                <w:b/>
                <w:sz w:val="22"/>
                <w:szCs w:val="22"/>
                <w:lang w:val="en-US"/>
              </w:rPr>
              <w:t>DT</w:t>
            </w:r>
            <w:r w:rsidRPr="0091526A">
              <w:rPr>
                <w:rFonts w:ascii="Times New Roman" w:hAnsi="Times New Roman"/>
                <w:b/>
                <w:sz w:val="22"/>
                <w:szCs w:val="22"/>
              </w:rPr>
              <w:t xml:space="preserve"> </w:t>
            </w:r>
          </w:p>
        </w:tc>
        <w:tc>
          <w:tcPr>
            <w:tcW w:w="3258" w:type="pct"/>
            <w:tcBorders>
              <w:top w:val="single" w:sz="4" w:space="0" w:color="000000"/>
              <w:left w:val="single" w:sz="4" w:space="0" w:color="000000"/>
              <w:bottom w:val="single" w:sz="4" w:space="0" w:color="000000"/>
              <w:right w:val="single" w:sz="4" w:space="0" w:color="000000"/>
            </w:tcBorders>
          </w:tcPr>
          <w:p w:rsidR="0091526A" w:rsidRPr="001E2EF0" w:rsidRDefault="0091526A" w:rsidP="005A1F35">
            <w:pPr>
              <w:keepNext/>
              <w:jc w:val="both"/>
              <w:rPr>
                <w:sz w:val="22"/>
                <w:szCs w:val="22"/>
              </w:rPr>
            </w:pPr>
            <w:r w:rsidRPr="001E2EF0">
              <w:rPr>
                <w:sz w:val="22"/>
                <w:szCs w:val="22"/>
              </w:rPr>
              <w:t xml:space="preserve">Кресло-коляска </w:t>
            </w:r>
            <w:proofErr w:type="gramStart"/>
            <w:r w:rsidRPr="001E2EF0">
              <w:rPr>
                <w:sz w:val="22"/>
                <w:szCs w:val="22"/>
              </w:rPr>
              <w:t>предназначена</w:t>
            </w:r>
            <w:proofErr w:type="gramEnd"/>
            <w:r w:rsidRPr="001E2EF0">
              <w:rPr>
                <w:sz w:val="22"/>
                <w:szCs w:val="22"/>
              </w:rPr>
              <w:t xml:space="preserve"> для самостоятельного передвижения в помещениях и уличных условиях инвалидов с нарушениями функций опорно-двигательного аппарата, приводимые в движение электроприводом.</w:t>
            </w:r>
          </w:p>
          <w:p w:rsidR="0091526A" w:rsidRPr="001E2EF0" w:rsidRDefault="0091526A" w:rsidP="005A1F35">
            <w:pPr>
              <w:keepNext/>
              <w:ind w:firstLine="58"/>
              <w:jc w:val="both"/>
              <w:rPr>
                <w:sz w:val="22"/>
                <w:szCs w:val="22"/>
              </w:rPr>
            </w:pPr>
            <w:r w:rsidRPr="001E2EF0">
              <w:rPr>
                <w:b/>
                <w:sz w:val="22"/>
                <w:szCs w:val="22"/>
              </w:rPr>
              <w:t>Коляска должна иметь следующие характеристики</w:t>
            </w:r>
            <w:r w:rsidRPr="001E2EF0">
              <w:rPr>
                <w:sz w:val="22"/>
                <w:szCs w:val="22"/>
              </w:rPr>
              <w:t>:</w:t>
            </w:r>
          </w:p>
          <w:p w:rsidR="0091526A" w:rsidRPr="001E2EF0" w:rsidRDefault="0091526A" w:rsidP="005A1F35">
            <w:pPr>
              <w:keepNext/>
              <w:ind w:firstLine="58"/>
              <w:jc w:val="both"/>
              <w:rPr>
                <w:sz w:val="22"/>
                <w:szCs w:val="22"/>
              </w:rPr>
            </w:pPr>
            <w:r w:rsidRPr="001E2EF0">
              <w:rPr>
                <w:sz w:val="22"/>
                <w:szCs w:val="22"/>
              </w:rPr>
              <w:t>- масса кресла-коляски (с аккумуляторами) не более 6</w:t>
            </w:r>
            <w:r>
              <w:rPr>
                <w:sz w:val="22"/>
                <w:szCs w:val="22"/>
              </w:rPr>
              <w:t>5</w:t>
            </w:r>
            <w:r w:rsidRPr="001E2EF0">
              <w:rPr>
                <w:sz w:val="22"/>
                <w:szCs w:val="22"/>
              </w:rPr>
              <w:t xml:space="preserve"> кг.</w:t>
            </w:r>
          </w:p>
          <w:p w:rsidR="0091526A" w:rsidRPr="001E2EF0" w:rsidRDefault="0091526A" w:rsidP="005A1F35">
            <w:pPr>
              <w:keepNext/>
              <w:ind w:firstLine="58"/>
              <w:jc w:val="both"/>
              <w:rPr>
                <w:sz w:val="22"/>
                <w:szCs w:val="22"/>
              </w:rPr>
            </w:pPr>
            <w:r w:rsidRPr="001E2EF0">
              <w:rPr>
                <w:sz w:val="22"/>
                <w:szCs w:val="22"/>
              </w:rPr>
              <w:t xml:space="preserve">- грузоподъемность не менее </w:t>
            </w:r>
            <w:smartTag w:uri="urn:schemas-microsoft-com:office:smarttags" w:element="metricconverter">
              <w:smartTagPr>
                <w:attr w:name="ProductID" w:val="114 кг"/>
              </w:smartTagPr>
              <w:r w:rsidRPr="001E2EF0">
                <w:rPr>
                  <w:sz w:val="22"/>
                  <w:szCs w:val="22"/>
                </w:rPr>
                <w:t>114 кг</w:t>
              </w:r>
            </w:smartTag>
            <w:r w:rsidRPr="001E2EF0">
              <w:rPr>
                <w:sz w:val="22"/>
                <w:szCs w:val="22"/>
              </w:rPr>
              <w:t>.</w:t>
            </w:r>
          </w:p>
          <w:p w:rsidR="0091526A" w:rsidRPr="001E2EF0" w:rsidRDefault="0091526A" w:rsidP="005A1F35">
            <w:pPr>
              <w:keepNext/>
              <w:ind w:firstLine="58"/>
              <w:jc w:val="both"/>
              <w:rPr>
                <w:sz w:val="22"/>
                <w:szCs w:val="22"/>
              </w:rPr>
            </w:pPr>
            <w:r w:rsidRPr="001E2EF0">
              <w:rPr>
                <w:sz w:val="22"/>
                <w:szCs w:val="22"/>
              </w:rPr>
              <w:t>- ширина сидения в зависимости от потребности инвалида  в соответствии с ИПР (индивидуальной программой реабилитации).</w:t>
            </w:r>
          </w:p>
          <w:p w:rsidR="0091526A" w:rsidRPr="001E2EF0" w:rsidRDefault="0091526A" w:rsidP="005A1F35">
            <w:pPr>
              <w:keepNext/>
              <w:ind w:firstLine="58"/>
              <w:jc w:val="both"/>
              <w:rPr>
                <w:sz w:val="22"/>
                <w:szCs w:val="22"/>
              </w:rPr>
            </w:pPr>
            <w:r w:rsidRPr="001E2EF0">
              <w:rPr>
                <w:sz w:val="22"/>
                <w:szCs w:val="22"/>
              </w:rPr>
              <w:t xml:space="preserve">- общая ширина не более </w:t>
            </w:r>
            <w:smartTag w:uri="urn:schemas-microsoft-com:office:smarttags" w:element="metricconverter">
              <w:smartTagPr>
                <w:attr w:name="ProductID" w:val="65 см"/>
              </w:smartTagPr>
              <w:r w:rsidRPr="001E2EF0">
                <w:rPr>
                  <w:sz w:val="22"/>
                  <w:szCs w:val="22"/>
                </w:rPr>
                <w:t>65 см</w:t>
              </w:r>
            </w:smartTag>
            <w:r w:rsidRPr="001E2EF0">
              <w:rPr>
                <w:sz w:val="22"/>
                <w:szCs w:val="22"/>
              </w:rPr>
              <w:t xml:space="preserve"> (сложенная не более </w:t>
            </w:r>
            <w:r>
              <w:rPr>
                <w:sz w:val="22"/>
                <w:szCs w:val="22"/>
              </w:rPr>
              <w:t>38</w:t>
            </w:r>
            <w:r w:rsidRPr="001E2EF0">
              <w:rPr>
                <w:sz w:val="22"/>
                <w:szCs w:val="22"/>
              </w:rPr>
              <w:t xml:space="preserve"> см);</w:t>
            </w:r>
          </w:p>
          <w:p w:rsidR="0091526A" w:rsidRPr="001E2EF0" w:rsidRDefault="0091526A" w:rsidP="005A1F35">
            <w:pPr>
              <w:keepNext/>
              <w:ind w:firstLine="58"/>
              <w:jc w:val="both"/>
              <w:rPr>
                <w:sz w:val="22"/>
                <w:szCs w:val="22"/>
              </w:rPr>
            </w:pPr>
            <w:r w:rsidRPr="001E2EF0">
              <w:rPr>
                <w:sz w:val="22"/>
                <w:szCs w:val="22"/>
              </w:rPr>
              <w:t>- задние колеса литые;</w:t>
            </w:r>
          </w:p>
          <w:p w:rsidR="0091526A" w:rsidRPr="001E2EF0" w:rsidRDefault="0091526A" w:rsidP="005A1F35">
            <w:pPr>
              <w:keepNext/>
              <w:ind w:firstLine="58"/>
              <w:jc w:val="both"/>
              <w:rPr>
                <w:sz w:val="22"/>
                <w:szCs w:val="22"/>
              </w:rPr>
            </w:pPr>
            <w:r w:rsidRPr="001E2EF0">
              <w:rPr>
                <w:sz w:val="22"/>
                <w:szCs w:val="22"/>
              </w:rPr>
              <w:t xml:space="preserve">- передние колеса литые; </w:t>
            </w:r>
          </w:p>
          <w:p w:rsidR="0091526A" w:rsidRPr="001E2EF0" w:rsidRDefault="0091526A" w:rsidP="005A1F35">
            <w:pPr>
              <w:keepNext/>
              <w:ind w:firstLine="58"/>
              <w:jc w:val="both"/>
              <w:rPr>
                <w:sz w:val="22"/>
                <w:szCs w:val="22"/>
              </w:rPr>
            </w:pPr>
            <w:r w:rsidRPr="001E2EF0">
              <w:rPr>
                <w:b/>
                <w:sz w:val="22"/>
                <w:szCs w:val="22"/>
              </w:rPr>
              <w:t>Ходовые характеристики</w:t>
            </w:r>
            <w:r w:rsidRPr="001E2EF0">
              <w:rPr>
                <w:sz w:val="22"/>
                <w:szCs w:val="22"/>
              </w:rPr>
              <w:t xml:space="preserve"> соответствуют следующим параметрам:</w:t>
            </w:r>
          </w:p>
          <w:p w:rsidR="0091526A" w:rsidRPr="001E2EF0" w:rsidRDefault="0091526A" w:rsidP="005A1F35">
            <w:pPr>
              <w:keepNext/>
              <w:ind w:firstLine="58"/>
              <w:jc w:val="both"/>
              <w:rPr>
                <w:sz w:val="22"/>
                <w:szCs w:val="22"/>
              </w:rPr>
            </w:pPr>
            <w:r w:rsidRPr="001E2EF0">
              <w:rPr>
                <w:sz w:val="22"/>
                <w:szCs w:val="22"/>
              </w:rPr>
              <w:t xml:space="preserve">Максимальная скорость – </w:t>
            </w:r>
            <w:r>
              <w:rPr>
                <w:sz w:val="22"/>
                <w:szCs w:val="22"/>
              </w:rPr>
              <w:t xml:space="preserve">от 6 до </w:t>
            </w:r>
            <w:smartTag w:uri="urn:schemas-microsoft-com:office:smarttags" w:element="metricconverter">
              <w:smartTagPr>
                <w:attr w:name="ProductID" w:val="6,5 км/ч"/>
              </w:smartTagPr>
              <w:r w:rsidRPr="001E2EF0">
                <w:rPr>
                  <w:sz w:val="22"/>
                  <w:szCs w:val="22"/>
                </w:rPr>
                <w:t>6,5 км/ч</w:t>
              </w:r>
            </w:smartTag>
            <w:r w:rsidRPr="001E2EF0">
              <w:rPr>
                <w:sz w:val="22"/>
                <w:szCs w:val="22"/>
              </w:rPr>
              <w:t>;</w:t>
            </w:r>
          </w:p>
          <w:p w:rsidR="0091526A" w:rsidRPr="001E2EF0" w:rsidRDefault="0091526A" w:rsidP="005A1F35">
            <w:pPr>
              <w:keepNext/>
              <w:ind w:firstLine="58"/>
              <w:jc w:val="both"/>
              <w:rPr>
                <w:sz w:val="22"/>
                <w:szCs w:val="22"/>
              </w:rPr>
            </w:pPr>
            <w:r w:rsidRPr="001E2EF0">
              <w:rPr>
                <w:sz w:val="22"/>
                <w:szCs w:val="22"/>
              </w:rPr>
              <w:t xml:space="preserve">Запас хода не менее </w:t>
            </w:r>
            <w:smartTag w:uri="urn:schemas-microsoft-com:office:smarttags" w:element="metricconverter">
              <w:smartTagPr>
                <w:attr w:name="ProductID" w:val="20 км"/>
              </w:smartTagPr>
              <w:r w:rsidRPr="001E2EF0">
                <w:rPr>
                  <w:sz w:val="22"/>
                  <w:szCs w:val="22"/>
                </w:rPr>
                <w:t>20 км</w:t>
              </w:r>
            </w:smartTag>
          </w:p>
          <w:p w:rsidR="0091526A" w:rsidRPr="001E2EF0" w:rsidRDefault="0091526A" w:rsidP="005A1F35">
            <w:pPr>
              <w:keepNext/>
              <w:ind w:firstLine="58"/>
              <w:jc w:val="both"/>
              <w:rPr>
                <w:sz w:val="22"/>
                <w:szCs w:val="22"/>
              </w:rPr>
            </w:pPr>
            <w:r w:rsidRPr="001E2EF0">
              <w:rPr>
                <w:sz w:val="22"/>
                <w:szCs w:val="22"/>
              </w:rPr>
              <w:t xml:space="preserve">Преодолеваемый угол </w:t>
            </w:r>
            <w:r>
              <w:rPr>
                <w:sz w:val="22"/>
                <w:szCs w:val="22"/>
              </w:rPr>
              <w:t xml:space="preserve">от </w:t>
            </w:r>
            <w:r w:rsidRPr="001E2EF0">
              <w:rPr>
                <w:sz w:val="22"/>
                <w:szCs w:val="22"/>
              </w:rPr>
              <w:t>9º</w:t>
            </w:r>
            <w:r>
              <w:rPr>
                <w:sz w:val="22"/>
                <w:szCs w:val="22"/>
              </w:rPr>
              <w:t xml:space="preserve"> до 12</w:t>
            </w:r>
            <w:r w:rsidRPr="001E2EF0">
              <w:rPr>
                <w:sz w:val="22"/>
                <w:szCs w:val="22"/>
              </w:rPr>
              <w:t xml:space="preserve"> </w:t>
            </w:r>
            <w:proofErr w:type="spellStart"/>
            <w:r w:rsidRPr="001E2EF0">
              <w:rPr>
                <w:sz w:val="22"/>
                <w:szCs w:val="22"/>
              </w:rPr>
              <w:t>º.</w:t>
            </w:r>
            <w:proofErr w:type="spellEnd"/>
          </w:p>
          <w:p w:rsidR="0091526A" w:rsidRPr="001E2EF0" w:rsidRDefault="0091526A" w:rsidP="005A1F35">
            <w:pPr>
              <w:keepNext/>
              <w:ind w:firstLine="58"/>
              <w:jc w:val="both"/>
              <w:rPr>
                <w:sz w:val="22"/>
                <w:szCs w:val="22"/>
              </w:rPr>
            </w:pPr>
            <w:r w:rsidRPr="001E2EF0">
              <w:rPr>
                <w:sz w:val="22"/>
                <w:szCs w:val="22"/>
              </w:rPr>
              <w:t xml:space="preserve">Аккумуляторные батареи – </w:t>
            </w:r>
            <w:proofErr w:type="spellStart"/>
            <w:r w:rsidRPr="001E2EF0">
              <w:rPr>
                <w:sz w:val="22"/>
                <w:szCs w:val="22"/>
              </w:rPr>
              <w:t>гелевые</w:t>
            </w:r>
            <w:proofErr w:type="spellEnd"/>
            <w:r w:rsidRPr="001E2EF0">
              <w:rPr>
                <w:sz w:val="22"/>
                <w:szCs w:val="22"/>
              </w:rPr>
              <w:t xml:space="preserve">, </w:t>
            </w:r>
            <w:r w:rsidRPr="001E2EF0">
              <w:rPr>
                <w:sz w:val="22"/>
                <w:szCs w:val="22"/>
                <w:lang w:val="en-US"/>
              </w:rPr>
              <w:t>U</w:t>
            </w:r>
            <w:r w:rsidRPr="001E2EF0">
              <w:rPr>
                <w:sz w:val="22"/>
                <w:szCs w:val="22"/>
              </w:rPr>
              <w:t>1;</w:t>
            </w:r>
          </w:p>
          <w:p w:rsidR="0091526A" w:rsidRPr="001E2EF0" w:rsidRDefault="0091526A" w:rsidP="005A1F35">
            <w:pPr>
              <w:keepNext/>
              <w:ind w:firstLine="58"/>
              <w:jc w:val="both"/>
              <w:rPr>
                <w:b/>
                <w:sz w:val="22"/>
                <w:szCs w:val="22"/>
              </w:rPr>
            </w:pPr>
            <w:r w:rsidRPr="001E2EF0">
              <w:rPr>
                <w:b/>
                <w:sz w:val="22"/>
                <w:szCs w:val="22"/>
              </w:rPr>
              <w:t>Оснащение:</w:t>
            </w:r>
          </w:p>
          <w:p w:rsidR="0091526A" w:rsidRPr="001E2EF0" w:rsidRDefault="0091526A" w:rsidP="005A1F35">
            <w:pPr>
              <w:keepNext/>
              <w:ind w:firstLine="58"/>
              <w:jc w:val="both"/>
              <w:rPr>
                <w:sz w:val="22"/>
                <w:szCs w:val="22"/>
              </w:rPr>
            </w:pPr>
            <w:r w:rsidRPr="001E2EF0">
              <w:rPr>
                <w:sz w:val="22"/>
                <w:szCs w:val="22"/>
              </w:rPr>
              <w:t>- откидные, съемные, регулируемые по высоте  подлокотники;</w:t>
            </w:r>
          </w:p>
          <w:p w:rsidR="0091526A" w:rsidRPr="001E2EF0" w:rsidRDefault="0091526A" w:rsidP="005A1F35">
            <w:pPr>
              <w:keepNext/>
              <w:ind w:firstLine="58"/>
              <w:jc w:val="both"/>
              <w:rPr>
                <w:sz w:val="22"/>
                <w:szCs w:val="22"/>
              </w:rPr>
            </w:pPr>
            <w:r w:rsidRPr="001E2EF0">
              <w:rPr>
                <w:sz w:val="22"/>
                <w:szCs w:val="22"/>
              </w:rPr>
              <w:t>- съемные опоры для ног (подножками), регулируемые по высоте;</w:t>
            </w:r>
          </w:p>
          <w:p w:rsidR="0091526A" w:rsidRPr="001E2EF0" w:rsidRDefault="0091526A" w:rsidP="005A1F35">
            <w:pPr>
              <w:keepNext/>
              <w:ind w:firstLine="58"/>
              <w:jc w:val="both"/>
              <w:rPr>
                <w:sz w:val="22"/>
                <w:szCs w:val="22"/>
              </w:rPr>
            </w:pPr>
            <w:r w:rsidRPr="001E2EF0">
              <w:rPr>
                <w:sz w:val="22"/>
                <w:szCs w:val="22"/>
              </w:rPr>
              <w:t xml:space="preserve">- </w:t>
            </w:r>
            <w:proofErr w:type="spellStart"/>
            <w:r w:rsidRPr="001E2EF0">
              <w:rPr>
                <w:sz w:val="22"/>
                <w:szCs w:val="22"/>
              </w:rPr>
              <w:t>антиопрокидыватели</w:t>
            </w:r>
            <w:proofErr w:type="spellEnd"/>
            <w:r w:rsidRPr="001E2EF0">
              <w:rPr>
                <w:sz w:val="22"/>
                <w:szCs w:val="22"/>
              </w:rPr>
              <w:t xml:space="preserve"> </w:t>
            </w:r>
            <w:proofErr w:type="gramStart"/>
            <w:r w:rsidRPr="001E2EF0">
              <w:rPr>
                <w:sz w:val="22"/>
                <w:szCs w:val="22"/>
              </w:rPr>
              <w:t>съемные</w:t>
            </w:r>
            <w:proofErr w:type="gramEnd"/>
            <w:r w:rsidRPr="001E2EF0">
              <w:rPr>
                <w:sz w:val="22"/>
                <w:szCs w:val="22"/>
              </w:rPr>
              <w:t>, регулируемые по высоте;</w:t>
            </w:r>
          </w:p>
          <w:p w:rsidR="0091526A" w:rsidRPr="001E2EF0" w:rsidRDefault="0091526A" w:rsidP="005A1F35">
            <w:pPr>
              <w:keepNext/>
              <w:ind w:firstLine="58"/>
              <w:jc w:val="both"/>
              <w:rPr>
                <w:sz w:val="22"/>
                <w:szCs w:val="22"/>
              </w:rPr>
            </w:pPr>
            <w:r w:rsidRPr="001E2EF0">
              <w:rPr>
                <w:sz w:val="22"/>
                <w:szCs w:val="22"/>
              </w:rPr>
              <w:t>- пульт управления, устанавливаемый под правую или левую руку;</w:t>
            </w:r>
          </w:p>
          <w:p w:rsidR="0091526A" w:rsidRPr="001E2EF0" w:rsidRDefault="0091526A" w:rsidP="005A1F35">
            <w:pPr>
              <w:keepNext/>
              <w:ind w:firstLine="58"/>
              <w:jc w:val="both"/>
              <w:rPr>
                <w:sz w:val="22"/>
                <w:szCs w:val="22"/>
              </w:rPr>
            </w:pPr>
            <w:r w:rsidRPr="001E2EF0">
              <w:rPr>
                <w:sz w:val="22"/>
                <w:szCs w:val="22"/>
              </w:rPr>
              <w:t xml:space="preserve">- передние </w:t>
            </w:r>
            <w:proofErr w:type="gramStart"/>
            <w:r w:rsidRPr="001E2EF0">
              <w:rPr>
                <w:sz w:val="22"/>
                <w:szCs w:val="22"/>
              </w:rPr>
              <w:t>колеса</w:t>
            </w:r>
            <w:proofErr w:type="gramEnd"/>
            <w:r w:rsidRPr="001E2EF0">
              <w:rPr>
                <w:sz w:val="22"/>
                <w:szCs w:val="22"/>
              </w:rPr>
              <w:t xml:space="preserve"> литые </w:t>
            </w:r>
            <w:r>
              <w:rPr>
                <w:sz w:val="22"/>
                <w:szCs w:val="22"/>
              </w:rPr>
              <w:t xml:space="preserve">диаметр </w:t>
            </w:r>
            <w:r w:rsidRPr="001E2EF0">
              <w:rPr>
                <w:sz w:val="22"/>
                <w:szCs w:val="22"/>
              </w:rPr>
              <w:t>20</w:t>
            </w:r>
            <w:r>
              <w:rPr>
                <w:sz w:val="22"/>
                <w:szCs w:val="22"/>
              </w:rPr>
              <w:t xml:space="preserve"> см.</w:t>
            </w:r>
          </w:p>
          <w:p w:rsidR="0091526A" w:rsidRPr="001E2EF0" w:rsidRDefault="0091526A" w:rsidP="005A1F35">
            <w:pPr>
              <w:suppressAutoHyphens w:val="0"/>
              <w:ind w:left="-180"/>
              <w:jc w:val="both"/>
              <w:rPr>
                <w:sz w:val="22"/>
                <w:szCs w:val="22"/>
              </w:rPr>
            </w:pPr>
            <w:r>
              <w:rPr>
                <w:sz w:val="22"/>
                <w:szCs w:val="22"/>
              </w:rPr>
              <w:t>- задние колеса литые: диаметр 31-</w:t>
            </w:r>
            <w:r w:rsidRPr="001E2EF0">
              <w:rPr>
                <w:sz w:val="22"/>
                <w:szCs w:val="22"/>
              </w:rPr>
              <w:t>32</w:t>
            </w:r>
            <w:r>
              <w:rPr>
                <w:sz w:val="22"/>
                <w:szCs w:val="22"/>
              </w:rPr>
              <w:t xml:space="preserve"> см.</w:t>
            </w:r>
          </w:p>
          <w:p w:rsidR="0091526A" w:rsidRPr="001E2EF0" w:rsidRDefault="0091526A" w:rsidP="005A1F35">
            <w:pPr>
              <w:suppressAutoHyphens w:val="0"/>
              <w:ind w:left="-180"/>
              <w:jc w:val="both"/>
              <w:rPr>
                <w:sz w:val="22"/>
                <w:szCs w:val="22"/>
              </w:rPr>
            </w:pPr>
            <w:r w:rsidRPr="001E2EF0">
              <w:rPr>
                <w:sz w:val="22"/>
                <w:szCs w:val="22"/>
              </w:rPr>
              <w:t xml:space="preserve"> </w:t>
            </w:r>
            <w:r w:rsidRPr="001E2EF0">
              <w:rPr>
                <w:b/>
                <w:sz w:val="22"/>
                <w:szCs w:val="22"/>
              </w:rPr>
              <w:t>Комплектность</w:t>
            </w:r>
            <w:r w:rsidRPr="001E2EF0">
              <w:rPr>
                <w:sz w:val="22"/>
                <w:szCs w:val="22"/>
              </w:rPr>
              <w:t>:</w:t>
            </w:r>
            <w:r w:rsidRPr="001E2EF0">
              <w:rPr>
                <w:rFonts w:ascii="Arial" w:hAnsi="Arial" w:cs="Arial"/>
                <w:sz w:val="22"/>
                <w:szCs w:val="22"/>
              </w:rPr>
              <w:t xml:space="preserve"> </w:t>
            </w:r>
            <w:r w:rsidRPr="001E2EF0">
              <w:rPr>
                <w:sz w:val="22"/>
                <w:szCs w:val="22"/>
              </w:rPr>
              <w:t>кресло-коляска – 1 шт.</w:t>
            </w:r>
          </w:p>
          <w:p w:rsidR="0091526A" w:rsidRPr="001E2EF0" w:rsidRDefault="0091526A" w:rsidP="005A1F35">
            <w:pPr>
              <w:keepNext/>
              <w:jc w:val="both"/>
              <w:rPr>
                <w:sz w:val="22"/>
                <w:szCs w:val="22"/>
              </w:rPr>
            </w:pPr>
            <w:r w:rsidRPr="001E2EF0">
              <w:rPr>
                <w:sz w:val="22"/>
                <w:szCs w:val="22"/>
              </w:rPr>
              <w:t>- зарядное устройство – 1 шт.</w:t>
            </w:r>
          </w:p>
          <w:p w:rsidR="0091526A" w:rsidRPr="001E2EF0" w:rsidRDefault="0091526A" w:rsidP="005A1F35">
            <w:pPr>
              <w:keepNext/>
              <w:jc w:val="both"/>
              <w:rPr>
                <w:sz w:val="22"/>
                <w:szCs w:val="22"/>
              </w:rPr>
            </w:pPr>
            <w:r w:rsidRPr="001E2EF0">
              <w:rPr>
                <w:sz w:val="22"/>
                <w:szCs w:val="22"/>
              </w:rPr>
              <w:t xml:space="preserve">- аккумуляторные батареи 12 </w:t>
            </w:r>
            <w:r w:rsidRPr="001E2EF0">
              <w:rPr>
                <w:sz w:val="22"/>
                <w:szCs w:val="22"/>
                <w:lang w:val="en-US"/>
              </w:rPr>
              <w:t>V</w:t>
            </w:r>
            <w:r w:rsidRPr="001E2EF0">
              <w:rPr>
                <w:sz w:val="22"/>
                <w:szCs w:val="22"/>
              </w:rPr>
              <w:t xml:space="preserve"> – 2 шт.</w:t>
            </w:r>
          </w:p>
          <w:p w:rsidR="0091526A" w:rsidRPr="001E2EF0" w:rsidRDefault="0091526A" w:rsidP="005A1F35">
            <w:pPr>
              <w:jc w:val="both"/>
              <w:rPr>
                <w:sz w:val="22"/>
                <w:szCs w:val="22"/>
              </w:rPr>
            </w:pPr>
            <w:r w:rsidRPr="001E2EF0">
              <w:rPr>
                <w:sz w:val="22"/>
                <w:szCs w:val="22"/>
              </w:rPr>
              <w:t xml:space="preserve">- подушка для сидения </w:t>
            </w:r>
            <w:proofErr w:type="spellStart"/>
            <w:r w:rsidRPr="001E2EF0">
              <w:rPr>
                <w:sz w:val="22"/>
                <w:szCs w:val="22"/>
              </w:rPr>
              <w:t>противопролежневая</w:t>
            </w:r>
            <w:proofErr w:type="spellEnd"/>
            <w:r w:rsidRPr="001E2EF0">
              <w:rPr>
                <w:sz w:val="22"/>
                <w:szCs w:val="22"/>
              </w:rPr>
              <w:t xml:space="preserve"> с воздушными баллонами или </w:t>
            </w:r>
            <w:proofErr w:type="spellStart"/>
            <w:r w:rsidRPr="001E2EF0">
              <w:rPr>
                <w:sz w:val="22"/>
                <w:szCs w:val="22"/>
              </w:rPr>
              <w:t>гелевая</w:t>
            </w:r>
            <w:proofErr w:type="spellEnd"/>
            <w:r w:rsidRPr="001E2EF0">
              <w:rPr>
                <w:sz w:val="22"/>
                <w:szCs w:val="22"/>
              </w:rPr>
              <w:t>.</w:t>
            </w:r>
            <w:r>
              <w:rPr>
                <w:sz w:val="22"/>
                <w:szCs w:val="22"/>
              </w:rPr>
              <w:t xml:space="preserve"> </w:t>
            </w:r>
            <w:r w:rsidRPr="001E2EF0">
              <w:rPr>
                <w:sz w:val="22"/>
                <w:szCs w:val="22"/>
              </w:rPr>
              <w:t>– 1 шт.</w:t>
            </w:r>
          </w:p>
          <w:p w:rsidR="0091526A" w:rsidRPr="001E2EF0" w:rsidRDefault="0091526A" w:rsidP="005A1F35">
            <w:pPr>
              <w:keepNext/>
              <w:jc w:val="both"/>
              <w:rPr>
                <w:sz w:val="22"/>
                <w:szCs w:val="22"/>
              </w:rPr>
            </w:pPr>
            <w:r w:rsidRPr="001E2EF0">
              <w:rPr>
                <w:sz w:val="22"/>
                <w:szCs w:val="22"/>
              </w:rPr>
              <w:t xml:space="preserve">- съемные усиленные </w:t>
            </w:r>
            <w:proofErr w:type="spellStart"/>
            <w:r w:rsidRPr="001E2EF0">
              <w:rPr>
                <w:sz w:val="22"/>
                <w:szCs w:val="22"/>
              </w:rPr>
              <w:t>антиопрокидыватели</w:t>
            </w:r>
            <w:proofErr w:type="spellEnd"/>
            <w:r w:rsidRPr="001E2EF0">
              <w:rPr>
                <w:sz w:val="22"/>
                <w:szCs w:val="22"/>
              </w:rPr>
              <w:t xml:space="preserve"> – 2 шт.</w:t>
            </w:r>
          </w:p>
          <w:p w:rsidR="0091526A" w:rsidRPr="001E2EF0" w:rsidRDefault="0091526A" w:rsidP="005A1F35">
            <w:pPr>
              <w:keepNext/>
              <w:jc w:val="both"/>
              <w:rPr>
                <w:sz w:val="22"/>
                <w:szCs w:val="22"/>
              </w:rPr>
            </w:pPr>
            <w:r w:rsidRPr="001E2EF0">
              <w:rPr>
                <w:sz w:val="22"/>
                <w:szCs w:val="22"/>
              </w:rPr>
              <w:t>- съемные подножки – 2 шт.</w:t>
            </w:r>
          </w:p>
          <w:p w:rsidR="0091526A" w:rsidRPr="001E2EF0" w:rsidRDefault="0091526A" w:rsidP="005A1F35">
            <w:pPr>
              <w:keepNext/>
              <w:jc w:val="both"/>
              <w:rPr>
                <w:sz w:val="22"/>
                <w:szCs w:val="22"/>
              </w:rPr>
            </w:pPr>
            <w:r w:rsidRPr="001E2EF0">
              <w:rPr>
                <w:sz w:val="22"/>
                <w:szCs w:val="22"/>
              </w:rPr>
              <w:t xml:space="preserve">- комплект ключей – 1 шт. </w:t>
            </w:r>
          </w:p>
          <w:p w:rsidR="0091526A" w:rsidRPr="001E2EF0" w:rsidRDefault="0091526A" w:rsidP="005A1F35">
            <w:pPr>
              <w:keepNext/>
              <w:jc w:val="both"/>
              <w:rPr>
                <w:sz w:val="22"/>
                <w:szCs w:val="22"/>
              </w:rPr>
            </w:pPr>
            <w:r w:rsidRPr="001E2EF0">
              <w:rPr>
                <w:sz w:val="22"/>
                <w:szCs w:val="22"/>
              </w:rPr>
              <w:t>- инструкция (паспортом) по эксплуатации на русском языке – 1 шт.</w:t>
            </w:r>
          </w:p>
          <w:p w:rsidR="0091526A" w:rsidRPr="001E2EF0" w:rsidRDefault="0091526A" w:rsidP="005A1F35">
            <w:pPr>
              <w:suppressAutoHyphens w:val="0"/>
              <w:ind w:left="-180"/>
              <w:rPr>
                <w:iCs/>
                <w:sz w:val="22"/>
                <w:szCs w:val="22"/>
                <w:lang w:eastAsia="ru-RU"/>
              </w:rPr>
            </w:pPr>
          </w:p>
        </w:tc>
        <w:tc>
          <w:tcPr>
            <w:tcW w:w="500" w:type="pct"/>
            <w:tcBorders>
              <w:top w:val="single" w:sz="4" w:space="0" w:color="000000"/>
              <w:left w:val="single" w:sz="4" w:space="0" w:color="000000"/>
              <w:bottom w:val="single" w:sz="4" w:space="0" w:color="000000"/>
              <w:right w:val="single" w:sz="4" w:space="0" w:color="000000"/>
            </w:tcBorders>
          </w:tcPr>
          <w:p w:rsidR="0091526A" w:rsidRPr="001E2EF0" w:rsidRDefault="0091526A" w:rsidP="005A1F35">
            <w:pPr>
              <w:keepNext/>
              <w:jc w:val="both"/>
              <w:rPr>
                <w:sz w:val="22"/>
                <w:szCs w:val="22"/>
              </w:rPr>
            </w:pPr>
            <w:r>
              <w:rPr>
                <w:sz w:val="22"/>
                <w:szCs w:val="22"/>
              </w:rPr>
              <w:t>20</w:t>
            </w:r>
          </w:p>
        </w:tc>
      </w:tr>
    </w:tbl>
    <w:p w:rsidR="009134CF" w:rsidRDefault="0091526A">
      <w:pPr>
        <w:jc w:val="both"/>
      </w:pPr>
      <w:r w:rsidRPr="0091526A">
        <w:rPr>
          <w:b/>
        </w:rPr>
        <w:t>Г</w:t>
      </w:r>
      <w:r>
        <w:rPr>
          <w:b/>
        </w:rPr>
        <w:t xml:space="preserve">арантийный срок: </w:t>
      </w:r>
      <w:r w:rsidRPr="0091526A">
        <w:t>на кресло коляску с электроприводом не менее 12 месяцев, на аккумуляторные батареи не менее 6 месяцев.</w:t>
      </w:r>
    </w:p>
    <w:p w:rsidR="0091526A" w:rsidRPr="003334CD" w:rsidRDefault="0091526A" w:rsidP="0091526A">
      <w:pPr>
        <w:keepNext/>
        <w:keepLines/>
        <w:shd w:val="clear" w:color="auto" w:fill="FFFFFF"/>
        <w:jc w:val="both"/>
        <w:rPr>
          <w:sz w:val="22"/>
          <w:szCs w:val="22"/>
        </w:rPr>
      </w:pPr>
      <w:r>
        <w:rPr>
          <w:b/>
        </w:rPr>
        <w:t>Требования к безопасности:</w:t>
      </w:r>
      <w:r w:rsidRPr="0091526A">
        <w:rPr>
          <w:color w:val="000000"/>
          <w:spacing w:val="5"/>
          <w:sz w:val="22"/>
          <w:szCs w:val="22"/>
        </w:rPr>
        <w:t xml:space="preserve"> </w:t>
      </w:r>
      <w:proofErr w:type="spellStart"/>
      <w:r w:rsidRPr="003334CD">
        <w:rPr>
          <w:color w:val="000000"/>
          <w:spacing w:val="5"/>
          <w:sz w:val="22"/>
          <w:szCs w:val="22"/>
        </w:rPr>
        <w:t>Кресла-коляск</w:t>
      </w:r>
      <w:r w:rsidR="00223278">
        <w:rPr>
          <w:color w:val="000000"/>
          <w:spacing w:val="5"/>
          <w:sz w:val="22"/>
          <w:szCs w:val="22"/>
        </w:rPr>
        <w:t>а</w:t>
      </w:r>
      <w:proofErr w:type="spellEnd"/>
      <w:r w:rsidRPr="003334CD">
        <w:rPr>
          <w:color w:val="000000"/>
          <w:spacing w:val="5"/>
          <w:sz w:val="22"/>
          <w:szCs w:val="22"/>
        </w:rPr>
        <w:t xml:space="preserve"> должн</w:t>
      </w:r>
      <w:r w:rsidR="00223278">
        <w:rPr>
          <w:color w:val="000000"/>
          <w:spacing w:val="5"/>
          <w:sz w:val="22"/>
          <w:szCs w:val="22"/>
        </w:rPr>
        <w:t>а</w:t>
      </w:r>
      <w:r w:rsidRPr="003334CD">
        <w:rPr>
          <w:color w:val="000000"/>
          <w:spacing w:val="5"/>
          <w:sz w:val="22"/>
          <w:szCs w:val="22"/>
        </w:rPr>
        <w:t xml:space="preserve"> соответствовать требованиям </w:t>
      </w:r>
      <w:r w:rsidRPr="003334CD">
        <w:rPr>
          <w:color w:val="000000"/>
          <w:spacing w:val="4"/>
          <w:sz w:val="22"/>
          <w:szCs w:val="22"/>
        </w:rPr>
        <w:t xml:space="preserve">ГОСТ </w:t>
      </w:r>
      <w:proofErr w:type="gramStart"/>
      <w:r w:rsidRPr="003334CD">
        <w:rPr>
          <w:color w:val="000000"/>
          <w:spacing w:val="4"/>
          <w:sz w:val="22"/>
          <w:szCs w:val="22"/>
        </w:rPr>
        <w:t>Р</w:t>
      </w:r>
      <w:proofErr w:type="gramEnd"/>
      <w:r w:rsidRPr="003334CD">
        <w:rPr>
          <w:color w:val="000000"/>
          <w:spacing w:val="4"/>
          <w:sz w:val="22"/>
          <w:szCs w:val="22"/>
        </w:rPr>
        <w:t xml:space="preserve"> 51081-97 «Кресла-коляски. Технические требования и методы испытаний на статическую, ударную и усталостную прочность», ГОСТ </w:t>
      </w:r>
      <w:proofErr w:type="gramStart"/>
      <w:r w:rsidRPr="003334CD">
        <w:rPr>
          <w:color w:val="000000"/>
          <w:spacing w:val="4"/>
          <w:sz w:val="22"/>
          <w:szCs w:val="22"/>
        </w:rPr>
        <w:t>Р</w:t>
      </w:r>
      <w:proofErr w:type="gramEnd"/>
      <w:r w:rsidRPr="003334CD">
        <w:rPr>
          <w:color w:val="000000"/>
          <w:spacing w:val="4"/>
          <w:sz w:val="22"/>
          <w:szCs w:val="22"/>
        </w:rPr>
        <w:t xml:space="preserve"> 51083-97 «Кресла-коляски. Общие технические условия», ГОСТ </w:t>
      </w:r>
      <w:proofErr w:type="gramStart"/>
      <w:r w:rsidRPr="003334CD">
        <w:rPr>
          <w:color w:val="000000"/>
          <w:spacing w:val="4"/>
          <w:sz w:val="22"/>
          <w:szCs w:val="22"/>
        </w:rPr>
        <w:t>Р</w:t>
      </w:r>
      <w:proofErr w:type="gramEnd"/>
      <w:r w:rsidRPr="003334CD">
        <w:rPr>
          <w:color w:val="000000"/>
          <w:spacing w:val="4"/>
          <w:sz w:val="22"/>
          <w:szCs w:val="22"/>
        </w:rPr>
        <w:t xml:space="preserve"> ИСО 7176-16-2006 «Кресла-коляски. Часть 16. Стойкость к возгоранию элементов кресла-коляски с мягкой обивкой. Требования и методы испытаний», ГОСТ </w:t>
      </w:r>
      <w:proofErr w:type="gramStart"/>
      <w:r w:rsidRPr="003334CD">
        <w:rPr>
          <w:color w:val="000000"/>
          <w:spacing w:val="4"/>
          <w:sz w:val="22"/>
          <w:szCs w:val="22"/>
        </w:rPr>
        <w:t>Р</w:t>
      </w:r>
      <w:proofErr w:type="gramEnd"/>
      <w:r w:rsidRPr="003334CD">
        <w:rPr>
          <w:color w:val="000000"/>
          <w:spacing w:val="4"/>
          <w:sz w:val="22"/>
          <w:szCs w:val="22"/>
        </w:rPr>
        <w:t xml:space="preserve"> 52583-2006 «Совместимость технических средств электромагнитная. Кресла-коляски.  Часть 21. Требования и методы испытаний для обеспечения электромагнитной совместимости кресел-колясок с электроприводом».</w:t>
      </w:r>
    </w:p>
    <w:p w:rsidR="0091526A" w:rsidRPr="003334CD" w:rsidRDefault="0091526A" w:rsidP="0091526A">
      <w:pPr>
        <w:keepNext/>
        <w:keepLines/>
        <w:shd w:val="clear" w:color="auto" w:fill="FFFFFF"/>
        <w:jc w:val="both"/>
        <w:rPr>
          <w:sz w:val="22"/>
          <w:szCs w:val="22"/>
        </w:rPr>
      </w:pPr>
      <w:r w:rsidRPr="003334CD">
        <w:rPr>
          <w:sz w:val="22"/>
          <w:szCs w:val="22"/>
        </w:rPr>
        <w:t xml:space="preserve">Срок службы кресла-коляски – 5 лет. </w:t>
      </w:r>
    </w:p>
    <w:p w:rsidR="0091526A" w:rsidRPr="003334CD" w:rsidRDefault="0091526A" w:rsidP="0091526A">
      <w:pPr>
        <w:keepNext/>
        <w:keepLines/>
        <w:shd w:val="clear" w:color="auto" w:fill="FFFFFF"/>
        <w:jc w:val="both"/>
        <w:rPr>
          <w:color w:val="000000"/>
          <w:spacing w:val="5"/>
          <w:sz w:val="22"/>
          <w:szCs w:val="22"/>
        </w:rPr>
      </w:pPr>
      <w:r w:rsidRPr="003334CD">
        <w:rPr>
          <w:color w:val="000000"/>
          <w:spacing w:val="5"/>
          <w:sz w:val="22"/>
          <w:szCs w:val="22"/>
        </w:rPr>
        <w:t>Кресло-коляска должна соответствовать требованиям санитарно-эпидемиологической безопасности.</w:t>
      </w:r>
    </w:p>
    <w:p w:rsidR="0091526A" w:rsidRDefault="0091526A" w:rsidP="0091526A">
      <w:pPr>
        <w:jc w:val="both"/>
        <w:rPr>
          <w:color w:val="000000"/>
          <w:spacing w:val="5"/>
          <w:sz w:val="22"/>
          <w:szCs w:val="22"/>
        </w:rPr>
      </w:pPr>
      <w:r w:rsidRPr="003334CD">
        <w:rPr>
          <w:color w:val="000000"/>
          <w:spacing w:val="5"/>
          <w:sz w:val="22"/>
          <w:szCs w:val="22"/>
        </w:rPr>
        <w:t>Материалы, применяемые для изготовления крес</w:t>
      </w:r>
      <w:r w:rsidR="00223278">
        <w:rPr>
          <w:color w:val="000000"/>
          <w:spacing w:val="5"/>
          <w:sz w:val="22"/>
          <w:szCs w:val="22"/>
        </w:rPr>
        <w:t>ла</w:t>
      </w:r>
      <w:r w:rsidRPr="003334CD">
        <w:rPr>
          <w:color w:val="000000"/>
          <w:spacing w:val="5"/>
          <w:sz w:val="22"/>
          <w:szCs w:val="22"/>
        </w:rPr>
        <w:t>-коляс</w:t>
      </w:r>
      <w:r w:rsidR="00223278">
        <w:rPr>
          <w:color w:val="000000"/>
          <w:spacing w:val="5"/>
          <w:sz w:val="22"/>
          <w:szCs w:val="22"/>
        </w:rPr>
        <w:t>ки</w:t>
      </w:r>
      <w:r w:rsidRPr="003334CD">
        <w:rPr>
          <w:color w:val="000000"/>
          <w:spacing w:val="5"/>
          <w:sz w:val="22"/>
          <w:szCs w:val="22"/>
        </w:rPr>
        <w:t xml:space="preserve">, не должны содержать ядовитых (токсичных) компонентов, а также воздействовать на цвет поверхности (пола, одежды, кожи </w:t>
      </w:r>
      <w:r w:rsidRPr="003334CD">
        <w:rPr>
          <w:color w:val="000000"/>
          <w:spacing w:val="5"/>
          <w:sz w:val="22"/>
          <w:szCs w:val="22"/>
        </w:rPr>
        <w:lastRenderedPageBreak/>
        <w:t>пользователя), с которым контактируют те или иные детали кресла-коляски при его нормальной эксплуатации.</w:t>
      </w:r>
    </w:p>
    <w:p w:rsidR="0091526A" w:rsidRPr="00824CA5" w:rsidRDefault="0091526A" w:rsidP="0091526A">
      <w:pPr>
        <w:jc w:val="both"/>
      </w:pPr>
      <w:r>
        <w:rPr>
          <w:b/>
          <w:color w:val="000000"/>
          <w:spacing w:val="5"/>
          <w:sz w:val="22"/>
          <w:szCs w:val="22"/>
        </w:rPr>
        <w:t>Требо</w:t>
      </w:r>
      <w:r w:rsidR="00824CA5">
        <w:rPr>
          <w:b/>
          <w:color w:val="000000"/>
          <w:spacing w:val="5"/>
          <w:sz w:val="22"/>
          <w:szCs w:val="22"/>
        </w:rPr>
        <w:t>вания к отгрузке, упаковке товара:</w:t>
      </w:r>
      <w:r w:rsidR="00824CA5" w:rsidRPr="00824CA5">
        <w:rPr>
          <w:sz w:val="22"/>
          <w:szCs w:val="22"/>
        </w:rPr>
        <w:t xml:space="preserve"> </w:t>
      </w:r>
      <w:r w:rsidR="00824CA5" w:rsidRPr="001F1823">
        <w:rPr>
          <w:sz w:val="22"/>
          <w:szCs w:val="22"/>
        </w:rPr>
        <w:t>Упаковка кресла-коляски должна обеспечивать его защиту от воздействия механических и климатических факторов во время транспортирования, хранения и удобство выполнения погрузочно-разгрузочных работ.</w:t>
      </w:r>
    </w:p>
    <w:p w:rsidR="00211D11" w:rsidRPr="0091526A" w:rsidRDefault="00211D11">
      <w:pPr>
        <w:jc w:val="both"/>
      </w:pPr>
    </w:p>
    <w:p w:rsidR="0091526A" w:rsidRDefault="0091526A">
      <w:pPr>
        <w:jc w:val="both"/>
      </w:pPr>
    </w:p>
    <w:p w:rsidR="0091526A" w:rsidRDefault="0091526A">
      <w:pPr>
        <w:jc w:val="both"/>
      </w:pPr>
    </w:p>
    <w:p w:rsidR="0091526A" w:rsidRDefault="0091526A">
      <w:pPr>
        <w:jc w:val="both"/>
      </w:pPr>
    </w:p>
    <w:p w:rsidR="0091526A" w:rsidRDefault="0091526A">
      <w:pPr>
        <w:jc w:val="both"/>
      </w:pPr>
    </w:p>
    <w:p w:rsidR="0091526A" w:rsidRDefault="0091526A">
      <w:pPr>
        <w:jc w:val="both"/>
      </w:pPr>
    </w:p>
    <w:p w:rsidR="0091526A" w:rsidRDefault="0091526A">
      <w:pPr>
        <w:jc w:val="both"/>
      </w:pPr>
      <w:r>
        <w:br/>
      </w:r>
    </w:p>
    <w:p w:rsidR="0091526A" w:rsidRDefault="0091526A">
      <w:pPr>
        <w:jc w:val="both"/>
      </w:pPr>
    </w:p>
    <w:p w:rsidR="0091526A" w:rsidRDefault="0091526A">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824CA5" w:rsidRDefault="00824CA5">
      <w:pPr>
        <w:jc w:val="both"/>
      </w:pPr>
    </w:p>
    <w:p w:rsidR="0091526A" w:rsidRDefault="0091526A">
      <w:pPr>
        <w:jc w:val="both"/>
      </w:pPr>
    </w:p>
    <w:p w:rsidR="0091526A" w:rsidRDefault="0091526A">
      <w:pPr>
        <w:jc w:val="both"/>
      </w:pPr>
    </w:p>
    <w:p w:rsidR="0091526A" w:rsidRDefault="0091526A">
      <w:pPr>
        <w:jc w:val="both"/>
      </w:pPr>
    </w:p>
    <w:p w:rsidR="0091526A" w:rsidRDefault="0091526A">
      <w:pPr>
        <w:jc w:val="both"/>
      </w:pPr>
    </w:p>
    <w:p w:rsidR="0091526A" w:rsidRDefault="0091526A">
      <w:pPr>
        <w:jc w:val="both"/>
      </w:pPr>
    </w:p>
    <w:p w:rsidR="00DF1E49" w:rsidRPr="004E6495" w:rsidRDefault="00DF1E49" w:rsidP="00DF1E49">
      <w:pPr>
        <w:jc w:val="right"/>
        <w:rPr>
          <w:sz w:val="22"/>
          <w:szCs w:val="22"/>
        </w:rPr>
      </w:pPr>
      <w:r w:rsidRPr="004E6495">
        <w:rPr>
          <w:sz w:val="22"/>
          <w:szCs w:val="22"/>
        </w:rPr>
        <w:t>Приложение №3</w:t>
      </w:r>
    </w:p>
    <w:p w:rsidR="00DF1E49" w:rsidRPr="004E6495" w:rsidRDefault="00DF1E49" w:rsidP="00DF1E49">
      <w:pPr>
        <w:jc w:val="right"/>
        <w:rPr>
          <w:sz w:val="22"/>
          <w:szCs w:val="22"/>
        </w:rPr>
      </w:pPr>
      <w:r w:rsidRPr="004E6495">
        <w:rPr>
          <w:sz w:val="22"/>
          <w:szCs w:val="22"/>
        </w:rPr>
        <w:t>к извещению о проведении запроса котировок цен № К-</w:t>
      </w:r>
      <w:r w:rsidR="0091526A">
        <w:rPr>
          <w:sz w:val="22"/>
          <w:szCs w:val="22"/>
        </w:rPr>
        <w:t>5</w:t>
      </w:r>
      <w:r w:rsidR="00184330">
        <w:rPr>
          <w:sz w:val="22"/>
          <w:szCs w:val="22"/>
        </w:rPr>
        <w:t>/</w:t>
      </w:r>
      <w:r>
        <w:rPr>
          <w:sz w:val="22"/>
          <w:szCs w:val="22"/>
        </w:rPr>
        <w:t>12</w:t>
      </w:r>
    </w:p>
    <w:p w:rsidR="00DF1E49" w:rsidRDefault="00DF1E49" w:rsidP="00DF1E49">
      <w:pPr>
        <w:jc w:val="right"/>
        <w:rPr>
          <w:sz w:val="22"/>
          <w:szCs w:val="22"/>
        </w:rPr>
      </w:pPr>
    </w:p>
    <w:p w:rsidR="00DF1E49" w:rsidRDefault="00DF1E49" w:rsidP="00DF1E49">
      <w:pPr>
        <w:jc w:val="both"/>
      </w:pPr>
    </w:p>
    <w:p w:rsidR="00DF1E49" w:rsidRDefault="00DF1E49" w:rsidP="00DF1E49">
      <w:pPr>
        <w:pStyle w:val="a8"/>
        <w:jc w:val="left"/>
        <w:rPr>
          <w:b w:val="0"/>
          <w:szCs w:val="28"/>
        </w:rPr>
      </w:pPr>
    </w:p>
    <w:p w:rsidR="00DF1E49" w:rsidRDefault="00DF1E49" w:rsidP="00DF1E49">
      <w:pPr>
        <w:pStyle w:val="a8"/>
        <w:rPr>
          <w:b w:val="0"/>
          <w:szCs w:val="28"/>
        </w:rPr>
      </w:pPr>
      <w:r>
        <w:rPr>
          <w:b w:val="0"/>
          <w:szCs w:val="28"/>
        </w:rPr>
        <w:t xml:space="preserve"> Договор № ______</w:t>
      </w:r>
    </w:p>
    <w:p w:rsidR="00DF1E49" w:rsidRDefault="00DF1E49" w:rsidP="00DF1E49">
      <w:pPr>
        <w:jc w:val="center"/>
        <w:rPr>
          <w:b/>
          <w:sz w:val="28"/>
          <w:szCs w:val="28"/>
        </w:rPr>
      </w:pPr>
    </w:p>
    <w:p w:rsidR="00DF1E49" w:rsidRPr="00DF1E49" w:rsidRDefault="00DF1E49" w:rsidP="00DF1E49">
      <w:r w:rsidRPr="00DF1E49">
        <w:t>г. Тюмень</w:t>
      </w:r>
      <w:r w:rsidRPr="00DF1E49">
        <w:tab/>
      </w:r>
      <w:r w:rsidRPr="00DF1E49">
        <w:tab/>
      </w:r>
      <w:r w:rsidRPr="00DF1E49">
        <w:tab/>
      </w:r>
      <w:r w:rsidRPr="00DF1E49">
        <w:tab/>
      </w:r>
      <w:r w:rsidRPr="00DF1E49">
        <w:tab/>
        <w:t xml:space="preserve">                                               «___»__________2012 г.</w:t>
      </w:r>
    </w:p>
    <w:p w:rsidR="00DF1E49" w:rsidRPr="00DF1E49" w:rsidRDefault="00DF1E49" w:rsidP="00DF1E49">
      <w:pPr>
        <w:jc w:val="center"/>
      </w:pPr>
    </w:p>
    <w:p w:rsidR="00DF1E49" w:rsidRPr="00DF1E49" w:rsidRDefault="00DF1E49" w:rsidP="00DF1E49">
      <w:pPr>
        <w:ind w:firstLine="357"/>
        <w:jc w:val="both"/>
      </w:pPr>
      <w:proofErr w:type="gramStart"/>
      <w:r w:rsidRPr="00DF1E49">
        <w:rPr>
          <w:b/>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Pr="00DF1E49">
        <w:t xml:space="preserve">  именуемое в дальнейшем </w:t>
      </w:r>
      <w:r w:rsidRPr="00DF1E49">
        <w:rPr>
          <w:b/>
        </w:rPr>
        <w:t>«Покупатель»,</w:t>
      </w:r>
      <w:r w:rsidRPr="00DF1E49">
        <w:t xml:space="preserve">  в лице директора Смирнова Андрея Вячеславовича, действующего на основании Устава, с одной стороны, и (</w:t>
      </w:r>
      <w:r w:rsidRPr="00DF1E49">
        <w:rPr>
          <w:u w:val="single"/>
        </w:rPr>
        <w:t>наименование юр./физ. лица</w:t>
      </w:r>
      <w:r w:rsidRPr="00DF1E49">
        <w:t xml:space="preserve">), именуемое в дальнейшем </w:t>
      </w:r>
      <w:r w:rsidRPr="00DF1E49">
        <w:rPr>
          <w:b/>
        </w:rPr>
        <w:t>«Поставщик»,</w:t>
      </w:r>
      <w:r w:rsidRPr="00DF1E49">
        <w:t xml:space="preserve"> в лице ______________, действующего на основании  _______________, с другой стороны, в дальнейшем именуемые «Стороны», в соответствии с протоколом рассмотрения и оценки котировочных</w:t>
      </w:r>
      <w:proofErr w:type="gramEnd"/>
      <w:r w:rsidRPr="00DF1E49">
        <w:t xml:space="preserve"> заявок (протокол № ______ от _____ 2012г)  заключили настоящий договор о нижеследующем:</w:t>
      </w:r>
    </w:p>
    <w:p w:rsidR="00DF1E49" w:rsidRPr="00DF1E49" w:rsidRDefault="00DF1E49" w:rsidP="00DF1E49">
      <w:pPr>
        <w:jc w:val="both"/>
      </w:pPr>
    </w:p>
    <w:p w:rsidR="00DF1E49" w:rsidRPr="00DF1E49" w:rsidRDefault="00DF1E49" w:rsidP="00DF1E49">
      <w:pPr>
        <w:numPr>
          <w:ilvl w:val="0"/>
          <w:numId w:val="4"/>
        </w:numPr>
        <w:tabs>
          <w:tab w:val="clear" w:pos="720"/>
          <w:tab w:val="left" w:pos="360"/>
        </w:tabs>
        <w:ind w:left="360"/>
        <w:jc w:val="center"/>
        <w:rPr>
          <w:b/>
        </w:rPr>
      </w:pPr>
      <w:r w:rsidRPr="00DF1E49">
        <w:rPr>
          <w:b/>
        </w:rPr>
        <w:t>Предмет договора</w:t>
      </w:r>
    </w:p>
    <w:p w:rsidR="00DF1E49" w:rsidRPr="00DF1E49" w:rsidRDefault="00DF1E49" w:rsidP="00DF1E49">
      <w:pPr>
        <w:numPr>
          <w:ilvl w:val="1"/>
          <w:numId w:val="4"/>
        </w:numPr>
        <w:tabs>
          <w:tab w:val="clear" w:pos="1080"/>
          <w:tab w:val="left" w:pos="432"/>
          <w:tab w:val="num" w:pos="574"/>
        </w:tabs>
        <w:ind w:left="432" w:hanging="432"/>
        <w:jc w:val="both"/>
      </w:pPr>
      <w:r w:rsidRPr="00DF1E49">
        <w:t xml:space="preserve">По настоящему договору Поставщик поставляет Покупателю, а Покупатель принимает и оплачивает Товар, наименование, количество и цена которого указаны в Спецификации (приложение № 1 к </w:t>
      </w:r>
      <w:r w:rsidR="00B101F4">
        <w:t>настоящему</w:t>
      </w:r>
      <w:r w:rsidRPr="00DF1E49">
        <w:t xml:space="preserve"> договору), подписанной Сторонами и являющейся неотъемлемой частью </w:t>
      </w:r>
      <w:r w:rsidR="00B101F4">
        <w:t>настоящего д</w:t>
      </w:r>
      <w:r w:rsidRPr="00DF1E49">
        <w:t>оговора.</w:t>
      </w:r>
    </w:p>
    <w:p w:rsidR="00DF1E49" w:rsidRPr="00DF1E49" w:rsidRDefault="00DF1E49" w:rsidP="00DF1E49">
      <w:pPr>
        <w:pStyle w:val="a0"/>
        <w:ind w:firstLine="708"/>
        <w:jc w:val="center"/>
        <w:rPr>
          <w:rFonts w:ascii="Times New Roman" w:hAnsi="Times New Roman"/>
          <w:b/>
          <w:bCs/>
          <w:sz w:val="24"/>
          <w:szCs w:val="24"/>
        </w:rPr>
      </w:pPr>
      <w:r w:rsidRPr="00DF1E49">
        <w:rPr>
          <w:rFonts w:ascii="Times New Roman" w:hAnsi="Times New Roman"/>
          <w:b/>
          <w:bCs/>
          <w:sz w:val="24"/>
          <w:szCs w:val="24"/>
        </w:rPr>
        <w:t>2. Количество и качество товара</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2.1. Наименование и количество поставляемого Товара должно соответствовать наименованию и количеству, указанному в Спецификации, и товарно-сопроводительных документах.</w:t>
      </w:r>
    </w:p>
    <w:p w:rsidR="00DF1E49" w:rsidRPr="00DF1E49" w:rsidRDefault="00DF1E49" w:rsidP="00DF1E49">
      <w:pPr>
        <w:pStyle w:val="a0"/>
        <w:ind w:left="540" w:hanging="540"/>
        <w:rPr>
          <w:rFonts w:ascii="Times New Roman" w:hAnsi="Times New Roman"/>
          <w:color w:val="000000"/>
          <w:sz w:val="24"/>
          <w:szCs w:val="24"/>
        </w:rPr>
      </w:pPr>
      <w:r w:rsidRPr="00DF1E49">
        <w:rPr>
          <w:rFonts w:ascii="Times New Roman" w:hAnsi="Times New Roman"/>
          <w:sz w:val="24"/>
          <w:szCs w:val="24"/>
        </w:rPr>
        <w:t xml:space="preserve">2.2. </w:t>
      </w:r>
      <w:r w:rsidRPr="00DF1E49">
        <w:rPr>
          <w:rFonts w:ascii="Times New Roman" w:hAnsi="Times New Roman"/>
          <w:color w:val="000000"/>
          <w:sz w:val="24"/>
          <w:szCs w:val="24"/>
        </w:rPr>
        <w:t>Поставщик гарантирует  поставку  нового товара, то есть не бывшего в эксплуатации.</w:t>
      </w:r>
    </w:p>
    <w:p w:rsidR="00DF1E49" w:rsidRPr="00DF1E49" w:rsidRDefault="00DF1E49" w:rsidP="00DF1E49">
      <w:pPr>
        <w:ind w:left="540" w:hanging="540"/>
        <w:jc w:val="both"/>
      </w:pPr>
      <w:r w:rsidRPr="00DF1E49">
        <w:t xml:space="preserve">2.3.  Срок действия гарантии должен составлять </w:t>
      </w:r>
      <w:r w:rsidRPr="00DF1E49">
        <w:rPr>
          <w:b/>
        </w:rPr>
        <w:t xml:space="preserve">не менее </w:t>
      </w:r>
      <w:r>
        <w:rPr>
          <w:b/>
        </w:rPr>
        <w:t>__</w:t>
      </w:r>
      <w:r w:rsidRPr="00DF1E49">
        <w:rPr>
          <w:b/>
        </w:rPr>
        <w:t xml:space="preserve"> месяцев</w:t>
      </w:r>
      <w:r w:rsidRPr="00DF1E49">
        <w:t>.</w:t>
      </w:r>
    </w:p>
    <w:p w:rsidR="00DF1E49" w:rsidRPr="00DF1E49" w:rsidRDefault="00DF1E49" w:rsidP="00DF1E49">
      <w:pPr>
        <w:jc w:val="both"/>
      </w:pPr>
      <w:r w:rsidRPr="00DF1E49">
        <w:t>2.4.  В объем гарантийных обязатель</w:t>
      </w:r>
      <w:proofErr w:type="gramStart"/>
      <w:r w:rsidRPr="00DF1E49">
        <w:t>ств вкл</w:t>
      </w:r>
      <w:proofErr w:type="gramEnd"/>
      <w:r w:rsidRPr="00DF1E49">
        <w:t>ючается:</w:t>
      </w:r>
    </w:p>
    <w:p w:rsidR="00DF1E49" w:rsidRPr="00DF1E49" w:rsidRDefault="00DF1E49" w:rsidP="00DF1E49">
      <w:pPr>
        <w:ind w:left="720" w:hanging="720"/>
        <w:jc w:val="both"/>
      </w:pPr>
      <w:r w:rsidRPr="00DF1E49">
        <w:t>2.4.1.  соответствие поставляемого Товара техническим условиям;</w:t>
      </w:r>
    </w:p>
    <w:p w:rsidR="00DF1E49" w:rsidRPr="00DF1E49" w:rsidRDefault="00DF1E49" w:rsidP="00DF1E49">
      <w:pPr>
        <w:ind w:left="720" w:hanging="720"/>
        <w:jc w:val="both"/>
      </w:pPr>
      <w:r w:rsidRPr="00DF1E49">
        <w:t>2.4.2. замена некачественного (дефектного) Товара, выявленного Покупателем в период действия гарантийного срока на данный Товар, за счет средств Поставщика.</w:t>
      </w:r>
    </w:p>
    <w:p w:rsidR="00DF1E49" w:rsidRPr="00DF1E49" w:rsidRDefault="00DF1E49" w:rsidP="00DF1E49">
      <w:pPr>
        <w:pStyle w:val="a0"/>
        <w:rPr>
          <w:rFonts w:ascii="Times New Roman" w:hAnsi="Times New Roman"/>
          <w:sz w:val="24"/>
          <w:szCs w:val="24"/>
        </w:rPr>
      </w:pPr>
    </w:p>
    <w:p w:rsidR="00DF1E49" w:rsidRPr="00DF1E49" w:rsidRDefault="00DF1E49" w:rsidP="00DF1E49">
      <w:pPr>
        <w:numPr>
          <w:ilvl w:val="0"/>
          <w:numId w:val="5"/>
        </w:numPr>
        <w:suppressAutoHyphens w:val="0"/>
        <w:jc w:val="center"/>
        <w:rPr>
          <w:b/>
          <w:bCs/>
        </w:rPr>
      </w:pPr>
      <w:r w:rsidRPr="00DF1E49">
        <w:rPr>
          <w:b/>
          <w:bCs/>
        </w:rPr>
        <w:t>Цена и порядок расчетов</w:t>
      </w:r>
    </w:p>
    <w:p w:rsidR="00DF1E49" w:rsidRPr="00DF1E49" w:rsidRDefault="00DF1E49" w:rsidP="00DF1E49">
      <w:pPr>
        <w:numPr>
          <w:ilvl w:val="1"/>
          <w:numId w:val="5"/>
        </w:numPr>
        <w:ind w:hanging="502"/>
        <w:jc w:val="both"/>
      </w:pPr>
      <w:r w:rsidRPr="00DF1E49">
        <w:t xml:space="preserve">Цена настоящего договора составляет: ________________(прописью) </w:t>
      </w:r>
      <w:r w:rsidRPr="00DF1E49">
        <w:rPr>
          <w:bCs/>
        </w:rPr>
        <w:t xml:space="preserve">рублей </w:t>
      </w:r>
      <w:r w:rsidRPr="00DF1E49">
        <w:t>с учетом стоимости Товара, расходов на транспортировку, доставку, уплату налогов, таможенных пошлин, сборов и других обязательных платежей, а также всех расходов связанных с выполнением настоящего договора.</w:t>
      </w:r>
    </w:p>
    <w:p w:rsidR="00DF1E49" w:rsidRPr="00DF1E49" w:rsidRDefault="00DF1E49" w:rsidP="00DF1E49">
      <w:pPr>
        <w:numPr>
          <w:ilvl w:val="1"/>
          <w:numId w:val="5"/>
        </w:numPr>
        <w:tabs>
          <w:tab w:val="num" w:pos="360"/>
        </w:tabs>
        <w:ind w:left="540" w:hanging="540"/>
        <w:jc w:val="both"/>
      </w:pPr>
      <w:r w:rsidRPr="00DF1E49">
        <w:t>Цена</w:t>
      </w:r>
      <w:r w:rsidR="00B101F4">
        <w:t xml:space="preserve"> настоящего</w:t>
      </w:r>
      <w:r w:rsidRPr="00DF1E49">
        <w:t xml:space="preserve"> договора является </w:t>
      </w:r>
      <w:r w:rsidR="00B101F4">
        <w:t>фиксированной</w:t>
      </w:r>
      <w:r w:rsidRPr="00DF1E49">
        <w:t xml:space="preserve"> и не может изменяться в ходе его исполнения.</w:t>
      </w:r>
    </w:p>
    <w:p w:rsidR="00DF1E49" w:rsidRPr="00DF1E49" w:rsidRDefault="00DF1E49" w:rsidP="00DF1E49">
      <w:pPr>
        <w:numPr>
          <w:ilvl w:val="1"/>
          <w:numId w:val="5"/>
        </w:numPr>
        <w:ind w:left="540" w:hanging="540"/>
        <w:jc w:val="both"/>
      </w:pPr>
      <w:r w:rsidRPr="00DF1E49">
        <w:t>Платежи Поставщику по настоящему договору осуществляются в российских рублях.</w:t>
      </w:r>
    </w:p>
    <w:p w:rsidR="00DF1E49" w:rsidRPr="00DF1E49" w:rsidRDefault="00DF1E49" w:rsidP="00DF1E49">
      <w:pPr>
        <w:tabs>
          <w:tab w:val="num" w:pos="502"/>
        </w:tabs>
        <w:jc w:val="both"/>
      </w:pPr>
    </w:p>
    <w:p w:rsidR="00DF1E49" w:rsidRPr="00DF1E49" w:rsidRDefault="00DF1E49" w:rsidP="00DF1E49">
      <w:pPr>
        <w:numPr>
          <w:ilvl w:val="0"/>
          <w:numId w:val="5"/>
        </w:numPr>
        <w:jc w:val="center"/>
        <w:rPr>
          <w:b/>
        </w:rPr>
      </w:pPr>
      <w:r w:rsidRPr="00DF1E49">
        <w:rPr>
          <w:b/>
        </w:rPr>
        <w:t>Срок и порядок оплаты</w:t>
      </w:r>
    </w:p>
    <w:p w:rsidR="00DF1E49" w:rsidRPr="00DF1E49" w:rsidRDefault="00DF1E49" w:rsidP="00DF1E49">
      <w:pPr>
        <w:ind w:left="540" w:hanging="540"/>
        <w:jc w:val="both"/>
        <w:rPr>
          <w:bCs/>
        </w:rPr>
      </w:pPr>
      <w:r w:rsidRPr="00DF1E49">
        <w:t>4.1. О</w:t>
      </w:r>
      <w:r w:rsidRPr="00DF1E49">
        <w:rPr>
          <w:bCs/>
        </w:rPr>
        <w:t xml:space="preserve">плата Товара производится после поставки Товара Покупателю на основании счета на оплату. Поставщик обязуется в счетах на оплату и в накладной на отпуск обязательно указывать номер и дату </w:t>
      </w:r>
      <w:r w:rsidR="00B101F4">
        <w:rPr>
          <w:bCs/>
        </w:rPr>
        <w:t xml:space="preserve">настоящего </w:t>
      </w:r>
      <w:r w:rsidRPr="00DF1E49">
        <w:rPr>
          <w:bCs/>
        </w:rPr>
        <w:t>договора.</w:t>
      </w:r>
    </w:p>
    <w:p w:rsidR="00DF1E49" w:rsidRPr="00DF1E49" w:rsidRDefault="00DF1E49" w:rsidP="00DF1E49">
      <w:pPr>
        <w:pStyle w:val="a0"/>
        <w:jc w:val="center"/>
        <w:rPr>
          <w:rFonts w:ascii="Times New Roman" w:hAnsi="Times New Roman"/>
          <w:b/>
          <w:bCs/>
          <w:sz w:val="24"/>
          <w:szCs w:val="24"/>
        </w:rPr>
      </w:pPr>
      <w:r w:rsidRPr="00DF1E49">
        <w:rPr>
          <w:rFonts w:ascii="Times New Roman" w:hAnsi="Times New Roman"/>
          <w:b/>
          <w:bCs/>
          <w:sz w:val="24"/>
          <w:szCs w:val="24"/>
        </w:rPr>
        <w:t>5. Условия поставки</w:t>
      </w:r>
    </w:p>
    <w:p w:rsidR="00DF1E49" w:rsidRPr="00DF1E49" w:rsidRDefault="00DF1E49" w:rsidP="00DF1E49">
      <w:pPr>
        <w:ind w:left="539" w:hanging="539"/>
        <w:jc w:val="both"/>
        <w:rPr>
          <w:bCs/>
        </w:rPr>
      </w:pPr>
      <w:r w:rsidRPr="00DF1E49">
        <w:t>5.1. Срок поставки Товара –</w:t>
      </w:r>
      <w:r w:rsidRPr="00DF1E49">
        <w:rPr>
          <w:bCs/>
        </w:rPr>
        <w:t xml:space="preserve">  одной партией</w:t>
      </w:r>
      <w:r w:rsidR="00B101F4" w:rsidRPr="00B101F4">
        <w:rPr>
          <w:bCs/>
        </w:rPr>
        <w:t xml:space="preserve"> </w:t>
      </w:r>
      <w:r w:rsidR="00B101F4" w:rsidRPr="00DF1E49">
        <w:rPr>
          <w:bCs/>
        </w:rPr>
        <w:t xml:space="preserve">в течение </w:t>
      </w:r>
      <w:r w:rsidR="00824CA5">
        <w:rPr>
          <w:bCs/>
        </w:rPr>
        <w:t>30 дней</w:t>
      </w:r>
      <w:r w:rsidRPr="00DF1E49">
        <w:rPr>
          <w:bCs/>
        </w:rPr>
        <w:t xml:space="preserve"> с момента заключения настоящего договора.</w:t>
      </w:r>
    </w:p>
    <w:p w:rsidR="00DF1E49" w:rsidRPr="00DF1E49" w:rsidRDefault="00DF1E49" w:rsidP="00DF1E49">
      <w:pPr>
        <w:ind w:left="539" w:hanging="539"/>
        <w:jc w:val="both"/>
        <w:rPr>
          <w:bCs/>
          <w:color w:val="000000"/>
        </w:rPr>
      </w:pPr>
      <w:r w:rsidRPr="00DF1E49">
        <w:t xml:space="preserve">5.2. Место доставки поставляемого Товара: </w:t>
      </w:r>
      <w:r w:rsidRPr="00DF1E49">
        <w:rPr>
          <w:bCs/>
          <w:color w:val="000000"/>
        </w:rPr>
        <w:t>625023, г.</w:t>
      </w:r>
      <w:r w:rsidR="00B101F4">
        <w:rPr>
          <w:bCs/>
          <w:color w:val="000000"/>
        </w:rPr>
        <w:t xml:space="preserve"> </w:t>
      </w:r>
      <w:r w:rsidRPr="00DF1E49">
        <w:rPr>
          <w:bCs/>
          <w:color w:val="000000"/>
        </w:rPr>
        <w:t>Тюмень, ул</w:t>
      </w:r>
      <w:proofErr w:type="gramStart"/>
      <w:r w:rsidRPr="00DF1E49">
        <w:rPr>
          <w:bCs/>
          <w:color w:val="000000"/>
        </w:rPr>
        <w:t>.О</w:t>
      </w:r>
      <w:proofErr w:type="gramEnd"/>
      <w:r w:rsidRPr="00DF1E49">
        <w:rPr>
          <w:bCs/>
          <w:color w:val="000000"/>
        </w:rPr>
        <w:t>десская, д.35 до склада включительно.</w:t>
      </w:r>
    </w:p>
    <w:p w:rsidR="00DF1E49" w:rsidRPr="00DF1E49" w:rsidRDefault="00DF1E49" w:rsidP="00DF1E49">
      <w:pPr>
        <w:ind w:left="539" w:hanging="539"/>
        <w:jc w:val="both"/>
      </w:pPr>
      <w:r w:rsidRPr="00DF1E49">
        <w:rPr>
          <w:bCs/>
          <w:color w:val="000000"/>
        </w:rPr>
        <w:lastRenderedPageBreak/>
        <w:t>5.3.  Доставка и выгрузка Товара осуществляется силами Поставщика.</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5.4. Поставщик обеспечивает упаковку и маркировку Товара, необходимую и достаточную для защиты Товара от повреждений при транспортировке.</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5.5. Датой перехода права собственности на товар считается дата подписания Покупателем накладн</w:t>
      </w:r>
      <w:r w:rsidR="00384349">
        <w:rPr>
          <w:rFonts w:ascii="Times New Roman" w:hAnsi="Times New Roman"/>
          <w:sz w:val="24"/>
          <w:szCs w:val="24"/>
        </w:rPr>
        <w:t>ой</w:t>
      </w:r>
      <w:r w:rsidRPr="00DF1E49">
        <w:rPr>
          <w:rFonts w:ascii="Times New Roman" w:hAnsi="Times New Roman"/>
          <w:sz w:val="24"/>
          <w:szCs w:val="24"/>
        </w:rPr>
        <w:t xml:space="preserve"> ТОРГ-12.</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 xml:space="preserve"> 5.6. Покупатель принимает Товар по количеству и качеству в присутствии представителя Поставщика. При приеме Товара Покупатель проверяет его соответствие сведениям, указанным в сопроводительных документах (счет, товарная накладная, счет-фактура), а также отсутствие внешних признаков ненадлежащего качества Товара (нарушение целостности упаковки и т.д.). По окончании сдачи-приемки Товара Покупатель подписывает товарную накладную. Ответственность за правильное заполнение счет фактуры несет Поставщик.</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5.7. В случае установления при приеме Товара недостачи, повреждения либо другого несоответствия Товара условиям Договора Покупатель и представитель Поставщика составляют и подписывают акт о таких несоответствиях. При немотивированном отказе представителя Поставщика от подписания акта Покупатель подписывает акт в одностороннем порядке.</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 xml:space="preserve">        Поставщик обязан в течение 10 (десяти) дней со дня составления вышеуказанного акта за свой счет устранить выявленные несоответствия: поставить недопоставленный, доукомплектовать недоукомплектованный или заменить поврежденный Товар.</w:t>
      </w:r>
    </w:p>
    <w:p w:rsidR="00DF1E49" w:rsidRPr="00DF1E49" w:rsidRDefault="00DF1E49" w:rsidP="00DF1E49">
      <w:pPr>
        <w:ind w:left="539" w:hanging="539"/>
        <w:jc w:val="both"/>
      </w:pPr>
      <w:r w:rsidRPr="00DF1E49">
        <w:t>5.8. В случае обнаружения недостатков качества Товара Поставщик обязан в течение 10 (десяти) дней со дня получения соответствующего требования Покупателя заменить некачественный Товар и решить вопрос о дальнейшем использовании Товара ненадлежащего качества (возврат, уничтожение и т.п.). Возврат Товара производится за счет Поставщика.</w:t>
      </w:r>
    </w:p>
    <w:p w:rsidR="00DF1E49" w:rsidRPr="00DF1E49" w:rsidRDefault="00DF1E49" w:rsidP="00DF1E49">
      <w:pPr>
        <w:jc w:val="center"/>
        <w:rPr>
          <w:b/>
          <w:bCs/>
        </w:rPr>
      </w:pPr>
      <w:r w:rsidRPr="00DF1E49">
        <w:rPr>
          <w:b/>
          <w:bCs/>
        </w:rPr>
        <w:t>6. Ответственность сторон</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6.2. За нарушение сроков поставки Товара либо замены некачественного Товара  Покупатель вправе потребовать от Поставщика уплату неустойки в размере 1,0 % от стоимости недопоставленного (некачественного) Товара за каждый день просрочки до момента надлежащего выполнения обязательства.</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 xml:space="preserve">6.3. За нарушение сроков оплаты Товара Поставщик вправе потребовать от Покупателя уплату неустойки в размере одной трехсотой действующей на день уплаты неустойки ставки рефинансирования Центрального банка РФ за каждый день просрочки. Покупатель освобождается от уплаты неустойки, если просрочка оплаты произошла вследствие непреодолимой силы или по вине Поставщика. </w:t>
      </w:r>
    </w:p>
    <w:p w:rsidR="00DF1E49" w:rsidRPr="00DF1E49" w:rsidRDefault="00DF1E49" w:rsidP="00DF1E49">
      <w:pPr>
        <w:tabs>
          <w:tab w:val="left" w:pos="720"/>
        </w:tabs>
        <w:ind w:left="540" w:hanging="540"/>
        <w:jc w:val="both"/>
      </w:pPr>
      <w:r w:rsidRPr="00DF1E49">
        <w:t>6.4. 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DF1E49" w:rsidRPr="00DF1E49" w:rsidRDefault="00DF1E49" w:rsidP="00DF1E49">
      <w:pPr>
        <w:tabs>
          <w:tab w:val="left" w:pos="360"/>
        </w:tabs>
        <w:ind w:left="540" w:hanging="540"/>
        <w:jc w:val="both"/>
      </w:pPr>
      <w:r w:rsidRPr="00DF1E49">
        <w:t>6.5.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DF1E49" w:rsidRPr="00DF1E49" w:rsidRDefault="00DF1E49" w:rsidP="00DF1E49">
      <w:pPr>
        <w:ind w:left="540" w:hanging="540"/>
        <w:jc w:val="both"/>
      </w:pPr>
      <w:r w:rsidRPr="00DF1E49">
        <w:t>6.6. Сторона, которая не исполняет своего обязательства вследствие действия непреодолимой силы, должна немедленно, при наличии возможности, известить другую сторону о препятствии и его влиянии на исполнение обязательств по настоящему договору.</w:t>
      </w:r>
    </w:p>
    <w:p w:rsidR="00DF1E49" w:rsidRPr="00DF1E49" w:rsidRDefault="00DF1E49" w:rsidP="00DF1E49">
      <w:pPr>
        <w:pStyle w:val="a0"/>
        <w:jc w:val="center"/>
        <w:rPr>
          <w:rFonts w:ascii="Times New Roman" w:hAnsi="Times New Roman"/>
          <w:b/>
          <w:bCs/>
          <w:sz w:val="24"/>
          <w:szCs w:val="24"/>
        </w:rPr>
      </w:pPr>
      <w:r w:rsidRPr="00DF1E49">
        <w:rPr>
          <w:rFonts w:ascii="Times New Roman" w:hAnsi="Times New Roman"/>
          <w:b/>
          <w:bCs/>
          <w:sz w:val="24"/>
          <w:szCs w:val="24"/>
        </w:rPr>
        <w:t>7. Срок действия  договора</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 xml:space="preserve">7.1. Настоящий  договор вступает в силу с момента подписания Сторонами и действует до </w:t>
      </w:r>
      <w:r w:rsidR="00824CA5">
        <w:rPr>
          <w:rFonts w:ascii="Times New Roman" w:hAnsi="Times New Roman"/>
          <w:sz w:val="24"/>
          <w:szCs w:val="24"/>
        </w:rPr>
        <w:t>полного исполнения обязательств по настоящему договору</w:t>
      </w:r>
      <w:r w:rsidRPr="00DF1E49">
        <w:rPr>
          <w:rFonts w:ascii="Times New Roman" w:hAnsi="Times New Roman"/>
          <w:sz w:val="24"/>
          <w:szCs w:val="24"/>
        </w:rPr>
        <w:t>.</w:t>
      </w:r>
    </w:p>
    <w:p w:rsidR="00DF1E49" w:rsidRPr="00DF1E49" w:rsidRDefault="00DF1E49" w:rsidP="00DF1E49">
      <w:pPr>
        <w:tabs>
          <w:tab w:val="left" w:pos="540"/>
        </w:tabs>
        <w:ind w:left="540" w:hanging="540"/>
        <w:jc w:val="both"/>
      </w:pPr>
      <w:r w:rsidRPr="00DF1E49">
        <w:t>7.2. Окончание срока действия настоящего договора и/или его расторжение не освобождает Стороны от необходимости окончательного исполнения взаимных обязательств, возникших в ходе действия настоящего договора, в том числе от ответственности за ненадлежащее исполнение этих обязательств.</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lastRenderedPageBreak/>
        <w:t xml:space="preserve">7.3. Досрочное расторжение </w:t>
      </w:r>
      <w:r w:rsidR="00C417E0">
        <w:rPr>
          <w:rFonts w:ascii="Times New Roman" w:hAnsi="Times New Roman"/>
          <w:sz w:val="24"/>
          <w:szCs w:val="24"/>
        </w:rPr>
        <w:t xml:space="preserve">настоящего </w:t>
      </w:r>
      <w:r w:rsidRPr="00DF1E49">
        <w:rPr>
          <w:rFonts w:ascii="Times New Roman" w:hAnsi="Times New Roman"/>
          <w:sz w:val="24"/>
          <w:szCs w:val="24"/>
        </w:rPr>
        <w:t>договора возможно по соглашению сторон или решению суда по основаниям, предусмотренным гражданским законодательством РФ.</w:t>
      </w:r>
    </w:p>
    <w:p w:rsidR="00DF1E49" w:rsidRPr="00DF1E49" w:rsidRDefault="00DF1E49" w:rsidP="00DF1E49">
      <w:pPr>
        <w:jc w:val="center"/>
        <w:rPr>
          <w:b/>
          <w:bCs/>
        </w:rPr>
      </w:pPr>
      <w:r w:rsidRPr="00DF1E49">
        <w:rPr>
          <w:b/>
          <w:bCs/>
        </w:rPr>
        <w:t>8. Дополнительные условия</w:t>
      </w:r>
    </w:p>
    <w:p w:rsidR="00DF1E49" w:rsidRPr="00DF1E49" w:rsidRDefault="00DF1E49" w:rsidP="00DF1E49">
      <w:pPr>
        <w:pStyle w:val="a0"/>
        <w:tabs>
          <w:tab w:val="left" w:pos="540"/>
        </w:tabs>
        <w:ind w:left="539" w:hanging="539"/>
        <w:rPr>
          <w:rFonts w:ascii="Times New Roman" w:hAnsi="Times New Roman"/>
          <w:sz w:val="24"/>
          <w:szCs w:val="24"/>
        </w:rPr>
      </w:pPr>
      <w:r w:rsidRPr="00DF1E49">
        <w:rPr>
          <w:rFonts w:ascii="Times New Roman" w:hAnsi="Times New Roman"/>
          <w:sz w:val="24"/>
          <w:szCs w:val="24"/>
        </w:rPr>
        <w:t>8.1. Все споры и разногласия между сторонами, возникающие в период действия настоящего договора, разрешаются путем переговоров.</w:t>
      </w:r>
    </w:p>
    <w:p w:rsidR="00DF1E49" w:rsidRPr="00DF1E49" w:rsidRDefault="00DF1E49" w:rsidP="00DF1E49">
      <w:pPr>
        <w:tabs>
          <w:tab w:val="left" w:pos="540"/>
        </w:tabs>
        <w:ind w:left="539" w:hanging="539"/>
        <w:jc w:val="both"/>
      </w:pPr>
      <w:r w:rsidRPr="00DF1E49">
        <w:t>8.2. В случае невозможности урегулирования споров и разногласий путем переговоров спор подлежит разрешению в Арбитражном суде.</w:t>
      </w:r>
    </w:p>
    <w:p w:rsidR="00DF1E49" w:rsidRPr="00DF1E49" w:rsidRDefault="00DF1E49" w:rsidP="00DF1E49">
      <w:pPr>
        <w:tabs>
          <w:tab w:val="left" w:pos="540"/>
        </w:tabs>
        <w:ind w:left="539" w:hanging="539"/>
        <w:jc w:val="both"/>
      </w:pPr>
      <w:r w:rsidRPr="00DF1E49">
        <w:t>8.3. Во всем остальном, что не предусмотрено настоящим договором, стороны руководствуются действующим законодательством РФ.</w:t>
      </w:r>
    </w:p>
    <w:p w:rsidR="00DF1E49" w:rsidRPr="00DF1E49" w:rsidRDefault="00DF1E49" w:rsidP="00DF1E49">
      <w:pPr>
        <w:tabs>
          <w:tab w:val="left" w:pos="540"/>
        </w:tabs>
        <w:ind w:left="539" w:hanging="539"/>
        <w:jc w:val="both"/>
      </w:pPr>
      <w:r w:rsidRPr="00DF1E49">
        <w:t>8.4. Любые изменения и дополнения к настоящему договору действительны при условии, если они совершены в письменной форме и подписаны уполномоченными на то представителями сторон.</w:t>
      </w:r>
    </w:p>
    <w:p w:rsidR="00DF1E49" w:rsidRPr="00DF1E49" w:rsidRDefault="00DF1E49" w:rsidP="00DF1E49">
      <w:pPr>
        <w:tabs>
          <w:tab w:val="left" w:pos="540"/>
        </w:tabs>
        <w:ind w:left="539" w:hanging="539"/>
        <w:jc w:val="both"/>
      </w:pPr>
      <w:r w:rsidRPr="00DF1E49">
        <w:t xml:space="preserve">8.5. Настоящий  договор составлен в двух экземплярах, имеющих одинаковую юридическую силу, по одному экземпляру для каждой из сторон. </w:t>
      </w:r>
    </w:p>
    <w:p w:rsidR="00DF1E49" w:rsidRPr="00DF1E49" w:rsidRDefault="00DF1E49" w:rsidP="00DF1E49">
      <w:pPr>
        <w:tabs>
          <w:tab w:val="left" w:pos="540"/>
        </w:tabs>
        <w:ind w:left="539" w:hanging="539"/>
        <w:jc w:val="both"/>
      </w:pPr>
      <w:r w:rsidRPr="00DF1E49">
        <w:t>8.6. В случае изменения адресов или банковских реквизитов, стороны обязаны письменно известить о таком изменении в течение трех дней.</w:t>
      </w:r>
    </w:p>
    <w:p w:rsidR="00DF1E49" w:rsidRPr="00DF1E49" w:rsidRDefault="00DF1E49" w:rsidP="00DF1E49">
      <w:pPr>
        <w:tabs>
          <w:tab w:val="left" w:pos="540"/>
        </w:tabs>
        <w:ind w:left="539" w:hanging="539"/>
        <w:jc w:val="both"/>
      </w:pPr>
      <w:r w:rsidRPr="00DF1E49">
        <w:t xml:space="preserve">8.6.  Приложение: </w:t>
      </w:r>
    </w:p>
    <w:p w:rsidR="00DF1E49" w:rsidRPr="00DF1E49" w:rsidRDefault="00DF1E49" w:rsidP="00DF1E49">
      <w:pPr>
        <w:tabs>
          <w:tab w:val="left" w:pos="540"/>
        </w:tabs>
        <w:ind w:left="539" w:hanging="539"/>
        <w:jc w:val="both"/>
      </w:pPr>
      <w:r w:rsidRPr="00DF1E49">
        <w:t xml:space="preserve"> 8.6.1.Спецификация.</w:t>
      </w:r>
    </w:p>
    <w:p w:rsidR="00DF1E49" w:rsidRPr="00DF1E49" w:rsidRDefault="00DF1E49" w:rsidP="00DF1E49">
      <w:pPr>
        <w:jc w:val="center"/>
        <w:rPr>
          <w:bCs/>
        </w:rPr>
      </w:pPr>
      <w:r w:rsidRPr="00DF1E49">
        <w:rPr>
          <w:b/>
          <w:bCs/>
        </w:rPr>
        <w:t>9.</w:t>
      </w:r>
      <w:r w:rsidRPr="00DF1E49">
        <w:rPr>
          <w:bCs/>
        </w:rPr>
        <w:t xml:space="preserve"> </w:t>
      </w:r>
      <w:r w:rsidRPr="00DF1E49">
        <w:rPr>
          <w:b/>
          <w:bCs/>
        </w:rPr>
        <w:t>Адреса и реквизиты сторон</w:t>
      </w:r>
    </w:p>
    <w:p w:rsidR="00DF1E49" w:rsidRPr="00DF1E49" w:rsidRDefault="00DF1E49" w:rsidP="00DF1E49">
      <w:pPr>
        <w:jc w:val="center"/>
        <w:rPr>
          <w:bCs/>
        </w:rPr>
      </w:pPr>
    </w:p>
    <w:tbl>
      <w:tblPr>
        <w:tblW w:w="10143" w:type="dxa"/>
        <w:tblInd w:w="70" w:type="dxa"/>
        <w:tblLayout w:type="fixed"/>
        <w:tblCellMar>
          <w:left w:w="70" w:type="dxa"/>
          <w:right w:w="70" w:type="dxa"/>
        </w:tblCellMar>
        <w:tblLook w:val="0000"/>
      </w:tblPr>
      <w:tblGrid>
        <w:gridCol w:w="4590"/>
        <w:gridCol w:w="513"/>
        <w:gridCol w:w="5040"/>
      </w:tblGrid>
      <w:tr w:rsidR="00DF1E49" w:rsidRPr="00DF1E49" w:rsidTr="00DF1E49">
        <w:trPr>
          <w:trHeight w:val="52"/>
        </w:trPr>
        <w:tc>
          <w:tcPr>
            <w:tcW w:w="4590" w:type="dxa"/>
          </w:tcPr>
          <w:p w:rsidR="00DF1E49" w:rsidRPr="00DF1E49" w:rsidRDefault="00DF1E49" w:rsidP="00DF1E49">
            <w:pPr>
              <w:snapToGrid w:val="0"/>
              <w:spacing w:line="240" w:lineRule="atLeast"/>
              <w:jc w:val="center"/>
              <w:rPr>
                <w:b/>
              </w:rPr>
            </w:pPr>
            <w:r w:rsidRPr="00DF1E49">
              <w:rPr>
                <w:b/>
              </w:rPr>
              <w:t>Покупатель</w:t>
            </w:r>
          </w:p>
        </w:tc>
        <w:tc>
          <w:tcPr>
            <w:tcW w:w="513" w:type="dxa"/>
          </w:tcPr>
          <w:p w:rsidR="00DF1E49" w:rsidRPr="00DF1E49" w:rsidRDefault="00DF1E49" w:rsidP="00DF1E49">
            <w:pPr>
              <w:snapToGrid w:val="0"/>
              <w:spacing w:line="240" w:lineRule="atLeast"/>
              <w:jc w:val="center"/>
              <w:rPr>
                <w:b/>
              </w:rPr>
            </w:pPr>
          </w:p>
        </w:tc>
        <w:tc>
          <w:tcPr>
            <w:tcW w:w="5040" w:type="dxa"/>
          </w:tcPr>
          <w:p w:rsidR="00DF1E49" w:rsidRPr="00DF1E49" w:rsidRDefault="00DF1E49" w:rsidP="00DF1E49">
            <w:pPr>
              <w:pStyle w:val="2"/>
              <w:tabs>
                <w:tab w:val="left" w:pos="-602"/>
                <w:tab w:val="num" w:pos="0"/>
              </w:tabs>
              <w:snapToGrid w:val="0"/>
              <w:spacing w:before="0" w:line="240" w:lineRule="atLeast"/>
              <w:ind w:left="-602"/>
              <w:jc w:val="center"/>
              <w:rPr>
                <w:rFonts w:ascii="Times New Roman" w:hAnsi="Times New Roman" w:cs="Times New Roman"/>
                <w:color w:val="auto"/>
                <w:sz w:val="24"/>
                <w:szCs w:val="24"/>
              </w:rPr>
            </w:pPr>
            <w:r w:rsidRPr="00DF1E49">
              <w:rPr>
                <w:rFonts w:ascii="Times New Roman" w:hAnsi="Times New Roman" w:cs="Times New Roman"/>
                <w:color w:val="auto"/>
                <w:sz w:val="24"/>
                <w:szCs w:val="24"/>
              </w:rPr>
              <w:t>Поставщик</w:t>
            </w:r>
          </w:p>
        </w:tc>
      </w:tr>
      <w:tr w:rsidR="00DF1E49" w:rsidRPr="00DF1E49" w:rsidTr="00DF1E49">
        <w:trPr>
          <w:trHeight w:val="135"/>
        </w:trPr>
        <w:tc>
          <w:tcPr>
            <w:tcW w:w="4590" w:type="dxa"/>
          </w:tcPr>
          <w:p w:rsidR="00DF1E49" w:rsidRPr="00DF1E49" w:rsidRDefault="00DF1E49" w:rsidP="00DF1E49">
            <w:pPr>
              <w:jc w:val="both"/>
            </w:pPr>
          </w:p>
        </w:tc>
        <w:tc>
          <w:tcPr>
            <w:tcW w:w="513" w:type="dxa"/>
          </w:tcPr>
          <w:p w:rsidR="00DF1E49" w:rsidRPr="00DF1E49" w:rsidRDefault="00DF1E49" w:rsidP="00DF1E49">
            <w:pPr>
              <w:jc w:val="both"/>
            </w:pPr>
          </w:p>
        </w:tc>
        <w:tc>
          <w:tcPr>
            <w:tcW w:w="5040" w:type="dxa"/>
          </w:tcPr>
          <w:p w:rsidR="00DF1E49" w:rsidRPr="00DF1E49" w:rsidRDefault="00DF1E49" w:rsidP="00DF1E49">
            <w:pPr>
              <w:jc w:val="both"/>
            </w:pPr>
          </w:p>
        </w:tc>
      </w:tr>
      <w:tr w:rsidR="00DF1E49" w:rsidRPr="00DF1E49" w:rsidTr="00DF1E49">
        <w:trPr>
          <w:trHeight w:val="4275"/>
        </w:trPr>
        <w:tc>
          <w:tcPr>
            <w:tcW w:w="4590" w:type="dxa"/>
          </w:tcPr>
          <w:p w:rsidR="00DF1E49" w:rsidRPr="00DF1E49" w:rsidRDefault="00DF1E49" w:rsidP="00DF1E49">
            <w:r w:rsidRPr="00DF1E49">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537AFE" w:rsidRDefault="00DF1E49" w:rsidP="00DF1E49">
            <w:r w:rsidRPr="00DF1E49">
              <w:t>Рас</w:t>
            </w:r>
            <w:proofErr w:type="gramStart"/>
            <w:r w:rsidRPr="00DF1E49">
              <w:t>.</w:t>
            </w:r>
            <w:proofErr w:type="gramEnd"/>
            <w:r w:rsidRPr="00DF1E49">
              <w:t>/</w:t>
            </w:r>
            <w:proofErr w:type="gramStart"/>
            <w:r w:rsidRPr="00DF1E49">
              <w:t>с</w:t>
            </w:r>
            <w:proofErr w:type="gramEnd"/>
            <w:r w:rsidRPr="00DF1E49">
              <w:t>ч.</w:t>
            </w:r>
            <w:r w:rsidR="00223278">
              <w:t>40502810295150000000</w:t>
            </w:r>
          </w:p>
          <w:p w:rsidR="00537AFE" w:rsidRDefault="00537AFE" w:rsidP="00DF1E49">
            <w:r w:rsidRPr="00DF1E49">
              <w:t xml:space="preserve"> </w:t>
            </w:r>
            <w:r w:rsidR="00DF1E49" w:rsidRPr="00DF1E49">
              <w:t>Кор.сч.</w:t>
            </w:r>
            <w:r w:rsidR="00223278">
              <w:t>30101810200000000903</w:t>
            </w:r>
          </w:p>
          <w:p w:rsidR="00DF1E49" w:rsidRPr="00DF1E49" w:rsidRDefault="00537AFE" w:rsidP="00DF1E49">
            <w:r w:rsidRPr="00DF1E49">
              <w:t xml:space="preserve"> </w:t>
            </w:r>
            <w:r w:rsidR="00DF1E49" w:rsidRPr="00DF1E49">
              <w:t xml:space="preserve">В </w:t>
            </w:r>
            <w:r w:rsidR="00223278">
              <w:t>Уральском</w:t>
            </w:r>
            <w:r w:rsidR="00DF1E49" w:rsidRPr="00DF1E49">
              <w:t xml:space="preserve"> филиале ОАО АКБ «РОСБАНК» г.</w:t>
            </w:r>
            <w:r w:rsidR="00184330">
              <w:t xml:space="preserve"> </w:t>
            </w:r>
            <w:r w:rsidR="00223278">
              <w:t>Екатеринбург</w:t>
            </w:r>
          </w:p>
          <w:p w:rsidR="00DF1E49" w:rsidRPr="00DF1E49" w:rsidRDefault="00DF1E49" w:rsidP="00DF1E49">
            <w:r w:rsidRPr="00DF1E49">
              <w:t>ИНН 7203002253;</w:t>
            </w:r>
          </w:p>
          <w:p w:rsidR="00DF1E49" w:rsidRPr="00DF1E49" w:rsidRDefault="00DF1E49" w:rsidP="00DF1E49">
            <w:r w:rsidRPr="00DF1E49">
              <w:t>КПП 720301001</w:t>
            </w:r>
          </w:p>
          <w:p w:rsidR="00DF1E49" w:rsidRPr="00DF1E49" w:rsidRDefault="00DF1E49" w:rsidP="00DF1E49">
            <w:r w:rsidRPr="00DF1E49">
              <w:t>БИК 046577903</w:t>
            </w:r>
          </w:p>
          <w:p w:rsidR="00DF1E49" w:rsidRPr="00DF1E49" w:rsidRDefault="00DF1E49" w:rsidP="00DF1E49">
            <w:r w:rsidRPr="00DF1E49">
              <w:t>ОКОНХ 19330,17372; ОКПО 03151461;</w:t>
            </w:r>
          </w:p>
          <w:p w:rsidR="00DF1E49" w:rsidRPr="00DF1E49" w:rsidRDefault="00DF1E49" w:rsidP="00DF1E49">
            <w:r w:rsidRPr="00DF1E49">
              <w:t>Адрес:625023, г</w:t>
            </w:r>
            <w:proofErr w:type="gramStart"/>
            <w:r w:rsidRPr="00DF1E49">
              <w:t>.Т</w:t>
            </w:r>
            <w:proofErr w:type="gramEnd"/>
            <w:r w:rsidRPr="00DF1E49">
              <w:t xml:space="preserve">юмень, </w:t>
            </w:r>
            <w:proofErr w:type="spellStart"/>
            <w:r w:rsidRPr="00DF1E49">
              <w:t>ул</w:t>
            </w:r>
            <w:proofErr w:type="spellEnd"/>
            <w:r w:rsidRPr="00DF1E49">
              <w:t xml:space="preserve"> Одесская,д.35;</w:t>
            </w:r>
          </w:p>
          <w:p w:rsidR="00DF1E49" w:rsidRPr="00DF1E49" w:rsidRDefault="00DF1E49" w:rsidP="00DF1E49">
            <w:r w:rsidRPr="00DF1E49">
              <w:t xml:space="preserve">Тел/факс (3452)41-15-92,14-17-76; </w:t>
            </w:r>
          </w:p>
          <w:p w:rsidR="00DF1E49" w:rsidRPr="00DF1E49" w:rsidRDefault="00DF1E49" w:rsidP="00DF1E49"/>
          <w:p w:rsidR="00DF1E49" w:rsidRPr="00DF1E49" w:rsidRDefault="00DF1E49" w:rsidP="00DF1E49"/>
          <w:p w:rsidR="00DF1E49" w:rsidRPr="00DF1E49" w:rsidRDefault="00DF1E49" w:rsidP="00DF1E49">
            <w:r w:rsidRPr="00DF1E49">
              <w:t>_________________ А.В.Смирнов</w:t>
            </w:r>
          </w:p>
          <w:p w:rsidR="00DF1E49" w:rsidRPr="00DF1E49" w:rsidRDefault="00DF1E49" w:rsidP="00DF1E49"/>
          <w:p w:rsidR="00DF1E49" w:rsidRPr="00DF1E49" w:rsidRDefault="00DF1E49" w:rsidP="00DF1E49">
            <w:pPr>
              <w:jc w:val="both"/>
            </w:pPr>
            <w:r w:rsidRPr="00DF1E49">
              <w:t>М.П.</w:t>
            </w:r>
          </w:p>
          <w:p w:rsidR="00DF1E49" w:rsidRPr="00DF1E49" w:rsidRDefault="00DF1E49" w:rsidP="00DF1E49">
            <w:pPr>
              <w:jc w:val="both"/>
            </w:pPr>
          </w:p>
        </w:tc>
        <w:tc>
          <w:tcPr>
            <w:tcW w:w="513" w:type="dxa"/>
          </w:tcPr>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Pr>
              <w:jc w:val="both"/>
            </w:pPr>
          </w:p>
        </w:tc>
        <w:tc>
          <w:tcPr>
            <w:tcW w:w="5040" w:type="dxa"/>
          </w:tcPr>
          <w:p w:rsidR="00DF1E49" w:rsidRPr="00DF1E49" w:rsidRDefault="00DF1E49" w:rsidP="00DF1E49">
            <w:pPr>
              <w:ind w:left="425"/>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r w:rsidRPr="00DF1E49">
              <w:t xml:space="preserve">___________________ </w:t>
            </w:r>
          </w:p>
          <w:p w:rsidR="00DF1E49" w:rsidRPr="00DF1E49" w:rsidRDefault="00DF1E49" w:rsidP="00DF1E49">
            <w:pPr>
              <w:jc w:val="both"/>
            </w:pPr>
          </w:p>
          <w:p w:rsidR="00DF1E49" w:rsidRPr="00DF1E49" w:rsidRDefault="00DF1E49" w:rsidP="00DF1E49">
            <w:pPr>
              <w:jc w:val="both"/>
            </w:pPr>
            <w:r w:rsidRPr="00DF1E49">
              <w:t>М.П.</w:t>
            </w:r>
          </w:p>
          <w:p w:rsidR="00DF1E49" w:rsidRPr="00DF1E49" w:rsidRDefault="00DF1E49" w:rsidP="00DF1E49">
            <w:pPr>
              <w:jc w:val="both"/>
            </w:pPr>
          </w:p>
        </w:tc>
      </w:tr>
    </w:tbl>
    <w:p w:rsidR="00DF1E49" w:rsidRPr="00DF1E49" w:rsidRDefault="00DF1E49" w:rsidP="00DF1E49">
      <w:pPr>
        <w:rPr>
          <w:b/>
          <w:bCs/>
        </w:rPr>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Default="00DF1E49" w:rsidP="00DF1E49">
      <w:pPr>
        <w:jc w:val="both"/>
      </w:pPr>
    </w:p>
    <w:p w:rsidR="00DF1E49" w:rsidRDefault="00DF1E49" w:rsidP="00DF1E49">
      <w:pPr>
        <w:jc w:val="both"/>
      </w:pPr>
    </w:p>
    <w:p w:rsid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right"/>
      </w:pPr>
      <w:r w:rsidRPr="00DF1E49">
        <w:t>Приложение №1 к договору</w:t>
      </w:r>
    </w:p>
    <w:p w:rsidR="00DF1E49" w:rsidRPr="00DF1E49" w:rsidRDefault="00DF1E49" w:rsidP="00DF1E49">
      <w:pPr>
        <w:jc w:val="right"/>
      </w:pPr>
    </w:p>
    <w:p w:rsidR="00DF1E49" w:rsidRPr="00DF1E49" w:rsidRDefault="00DF1E49" w:rsidP="00DF1E49">
      <w:pPr>
        <w:jc w:val="right"/>
      </w:pPr>
      <w:r w:rsidRPr="00DF1E49">
        <w:t>от «___» _________2012г. №_____</w:t>
      </w:r>
    </w:p>
    <w:p w:rsidR="00DF1E49" w:rsidRPr="00DF1E49" w:rsidRDefault="00DF1E49" w:rsidP="00DF1E49">
      <w:pPr>
        <w:jc w:val="center"/>
        <w:rPr>
          <w:b/>
        </w:rPr>
      </w:pPr>
      <w:r w:rsidRPr="00DF1E49">
        <w:rPr>
          <w:b/>
        </w:rPr>
        <w:t>Спецификация</w:t>
      </w:r>
    </w:p>
    <w:tbl>
      <w:tblPr>
        <w:tblpPr w:leftFromText="180" w:rightFromText="180" w:vertAnchor="text" w:horzAnchor="margin" w:tblpXSpec="center" w:tblpY="232"/>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4039"/>
        <w:gridCol w:w="923"/>
        <w:gridCol w:w="1134"/>
        <w:gridCol w:w="1134"/>
        <w:gridCol w:w="1275"/>
      </w:tblGrid>
      <w:tr w:rsidR="00DF1E49" w:rsidRPr="00DF1E49" w:rsidTr="00DF1E49">
        <w:trPr>
          <w:trHeight w:val="543"/>
        </w:trPr>
        <w:tc>
          <w:tcPr>
            <w:tcW w:w="2376" w:type="dxa"/>
          </w:tcPr>
          <w:p w:rsidR="00DF1E49" w:rsidRPr="00DF1E49" w:rsidRDefault="00DF1E49" w:rsidP="00DF1E49">
            <w:pPr>
              <w:rPr>
                <w:color w:val="000000"/>
                <w:spacing w:val="-1"/>
              </w:rPr>
            </w:pPr>
            <w:r w:rsidRPr="00DF1E49">
              <w:rPr>
                <w:color w:val="000000"/>
                <w:spacing w:val="-1"/>
              </w:rPr>
              <w:t>Наименование изделия</w:t>
            </w:r>
          </w:p>
        </w:tc>
        <w:tc>
          <w:tcPr>
            <w:tcW w:w="4039" w:type="dxa"/>
          </w:tcPr>
          <w:p w:rsidR="00DF1E49" w:rsidRPr="00DF1E49" w:rsidRDefault="00DF1E49" w:rsidP="00DF1E49">
            <w:pPr>
              <w:jc w:val="center"/>
              <w:rPr>
                <w:color w:val="000000"/>
                <w:spacing w:val="-1"/>
              </w:rPr>
            </w:pPr>
            <w:r w:rsidRPr="00DF1E49">
              <w:rPr>
                <w:color w:val="000000"/>
                <w:spacing w:val="-1"/>
              </w:rPr>
              <w:t>Функциональные и технические характеристики/требования</w:t>
            </w:r>
          </w:p>
          <w:p w:rsidR="00DF1E49" w:rsidRPr="00DF1E49" w:rsidRDefault="00DF1E49" w:rsidP="00DF1E49">
            <w:pPr>
              <w:jc w:val="center"/>
              <w:rPr>
                <w:color w:val="000000"/>
                <w:spacing w:val="-1"/>
              </w:rPr>
            </w:pPr>
          </w:p>
        </w:tc>
        <w:tc>
          <w:tcPr>
            <w:tcW w:w="923" w:type="dxa"/>
          </w:tcPr>
          <w:p w:rsidR="00DF1E49" w:rsidRPr="00DF1E49" w:rsidRDefault="00DF1E49" w:rsidP="00DF1E49">
            <w:pPr>
              <w:jc w:val="center"/>
              <w:rPr>
                <w:color w:val="000000"/>
                <w:spacing w:val="-1"/>
              </w:rPr>
            </w:pPr>
            <w:r w:rsidRPr="00DF1E49">
              <w:rPr>
                <w:color w:val="000000"/>
                <w:spacing w:val="-1"/>
              </w:rPr>
              <w:t>Кол-во, шт.</w:t>
            </w:r>
          </w:p>
        </w:tc>
        <w:tc>
          <w:tcPr>
            <w:tcW w:w="1134" w:type="dxa"/>
          </w:tcPr>
          <w:p w:rsidR="00DF1E49" w:rsidRPr="00DF1E49" w:rsidRDefault="00DF1E49" w:rsidP="00DF1E49">
            <w:pPr>
              <w:jc w:val="center"/>
              <w:rPr>
                <w:color w:val="000000"/>
                <w:spacing w:val="-1"/>
              </w:rPr>
            </w:pPr>
            <w:r w:rsidRPr="00DF1E49">
              <w:rPr>
                <w:color w:val="000000"/>
                <w:spacing w:val="-1"/>
              </w:rPr>
              <w:t>Цена за ед</w:t>
            </w:r>
            <w:proofErr w:type="gramStart"/>
            <w:r w:rsidRPr="00DF1E49">
              <w:rPr>
                <w:color w:val="000000"/>
                <w:spacing w:val="-1"/>
              </w:rPr>
              <w:t>.(</w:t>
            </w:r>
            <w:proofErr w:type="gramEnd"/>
            <w:r w:rsidRPr="00DF1E49">
              <w:rPr>
                <w:color w:val="000000"/>
                <w:spacing w:val="-1"/>
              </w:rPr>
              <w:t>руб</w:t>
            </w:r>
            <w:r w:rsidR="00CF5EA4">
              <w:rPr>
                <w:color w:val="000000"/>
                <w:spacing w:val="-1"/>
              </w:rPr>
              <w:t>.</w:t>
            </w:r>
            <w:r w:rsidRPr="00DF1E49">
              <w:rPr>
                <w:color w:val="000000"/>
                <w:spacing w:val="-1"/>
              </w:rPr>
              <w:t>)</w:t>
            </w:r>
          </w:p>
        </w:tc>
        <w:tc>
          <w:tcPr>
            <w:tcW w:w="1134" w:type="dxa"/>
          </w:tcPr>
          <w:p w:rsidR="00DF1E49" w:rsidRPr="00DF1E49" w:rsidRDefault="00DF1E49" w:rsidP="00DF1E49">
            <w:pPr>
              <w:rPr>
                <w:color w:val="000000"/>
                <w:spacing w:val="-1"/>
              </w:rPr>
            </w:pPr>
            <w:r w:rsidRPr="00DF1E49">
              <w:rPr>
                <w:color w:val="000000"/>
                <w:spacing w:val="-1"/>
              </w:rPr>
              <w:t>Срок гарантии мес.</w:t>
            </w:r>
          </w:p>
        </w:tc>
        <w:tc>
          <w:tcPr>
            <w:tcW w:w="1275" w:type="dxa"/>
          </w:tcPr>
          <w:p w:rsidR="00DF1E49" w:rsidRPr="00DF1E49" w:rsidRDefault="00DF1E49" w:rsidP="00DF1E49">
            <w:pPr>
              <w:jc w:val="center"/>
              <w:rPr>
                <w:color w:val="000000"/>
                <w:spacing w:val="-1"/>
              </w:rPr>
            </w:pPr>
            <w:r w:rsidRPr="00DF1E49">
              <w:rPr>
                <w:color w:val="000000"/>
                <w:spacing w:val="-1"/>
              </w:rPr>
              <w:t>Сумма, руб.</w:t>
            </w:r>
          </w:p>
        </w:tc>
      </w:tr>
      <w:tr w:rsidR="00DF1E49" w:rsidRPr="00DF1E49" w:rsidTr="00DF1E49">
        <w:trPr>
          <w:trHeight w:val="768"/>
        </w:trPr>
        <w:tc>
          <w:tcPr>
            <w:tcW w:w="2376" w:type="dxa"/>
          </w:tcPr>
          <w:p w:rsidR="00DF1E49" w:rsidRPr="00DF1E49" w:rsidRDefault="00DF1E49" w:rsidP="00DF1E49">
            <w:pPr>
              <w:snapToGrid w:val="0"/>
              <w:rPr>
                <w:color w:val="000000"/>
                <w:spacing w:val="-1"/>
              </w:rPr>
            </w:pPr>
          </w:p>
        </w:tc>
        <w:tc>
          <w:tcPr>
            <w:tcW w:w="4039" w:type="dxa"/>
          </w:tcPr>
          <w:p w:rsidR="00DF1E49" w:rsidRPr="00DF1E49" w:rsidRDefault="00DF1E49" w:rsidP="00DF1E49">
            <w:pPr>
              <w:shd w:val="clear" w:color="auto" w:fill="FFFFFF"/>
              <w:jc w:val="both"/>
              <w:rPr>
                <w:color w:val="000000"/>
                <w:spacing w:val="-1"/>
              </w:rPr>
            </w:pPr>
          </w:p>
        </w:tc>
        <w:tc>
          <w:tcPr>
            <w:tcW w:w="923" w:type="dxa"/>
          </w:tcPr>
          <w:p w:rsidR="00DF1E49" w:rsidRPr="00DF1E49" w:rsidRDefault="00DF1E49" w:rsidP="00DF1E49">
            <w:pPr>
              <w:jc w:val="center"/>
              <w:rPr>
                <w:color w:val="000000"/>
                <w:spacing w:val="-1"/>
              </w:rPr>
            </w:pPr>
          </w:p>
        </w:tc>
        <w:tc>
          <w:tcPr>
            <w:tcW w:w="1134" w:type="dxa"/>
          </w:tcPr>
          <w:p w:rsidR="00DF1E49" w:rsidRPr="00DF1E49" w:rsidRDefault="00DF1E49" w:rsidP="00DF1E49">
            <w:pPr>
              <w:jc w:val="center"/>
              <w:rPr>
                <w:color w:val="000000"/>
                <w:spacing w:val="-1"/>
              </w:rPr>
            </w:pPr>
          </w:p>
        </w:tc>
        <w:tc>
          <w:tcPr>
            <w:tcW w:w="1134" w:type="dxa"/>
          </w:tcPr>
          <w:p w:rsidR="00DF1E49" w:rsidRPr="00DF1E49" w:rsidRDefault="00DF1E49" w:rsidP="00DF1E49">
            <w:pPr>
              <w:jc w:val="center"/>
              <w:rPr>
                <w:color w:val="000000"/>
                <w:spacing w:val="-1"/>
              </w:rPr>
            </w:pPr>
          </w:p>
        </w:tc>
        <w:tc>
          <w:tcPr>
            <w:tcW w:w="1275" w:type="dxa"/>
          </w:tcPr>
          <w:p w:rsidR="00DF1E49" w:rsidRPr="00DF1E49" w:rsidRDefault="00DF1E49" w:rsidP="00DF1E49">
            <w:pPr>
              <w:jc w:val="center"/>
              <w:rPr>
                <w:color w:val="000000"/>
                <w:spacing w:val="-1"/>
              </w:rPr>
            </w:pPr>
          </w:p>
        </w:tc>
      </w:tr>
      <w:tr w:rsidR="00DF1E49" w:rsidRPr="00DF1E49" w:rsidTr="00DF1E49">
        <w:trPr>
          <w:trHeight w:val="768"/>
        </w:trPr>
        <w:tc>
          <w:tcPr>
            <w:tcW w:w="9606" w:type="dxa"/>
            <w:gridSpan w:val="5"/>
          </w:tcPr>
          <w:p w:rsidR="00DF1E49" w:rsidRPr="00DF1E49" w:rsidRDefault="00DF1E49" w:rsidP="00DF1E49">
            <w:pPr>
              <w:jc w:val="center"/>
              <w:rPr>
                <w:color w:val="000000"/>
                <w:spacing w:val="-1"/>
              </w:rPr>
            </w:pPr>
            <w:r w:rsidRPr="00DF1E49">
              <w:rPr>
                <w:color w:val="000000"/>
                <w:spacing w:val="-1"/>
              </w:rPr>
              <w:t xml:space="preserve">                                                                                                                                 Итого:</w:t>
            </w:r>
          </w:p>
        </w:tc>
        <w:tc>
          <w:tcPr>
            <w:tcW w:w="1275" w:type="dxa"/>
          </w:tcPr>
          <w:p w:rsidR="00DF1E49" w:rsidRPr="00DF1E49" w:rsidRDefault="00DF1E49" w:rsidP="00DF1E49">
            <w:pPr>
              <w:jc w:val="center"/>
              <w:rPr>
                <w:color w:val="000000"/>
                <w:spacing w:val="-1"/>
              </w:rPr>
            </w:pPr>
          </w:p>
        </w:tc>
      </w:tr>
    </w:tbl>
    <w:p w:rsidR="00DF1E49" w:rsidRPr="00DF1E49" w:rsidRDefault="00DF1E49" w:rsidP="00DF1E49">
      <w:pPr>
        <w:jc w:val="right"/>
      </w:pPr>
    </w:p>
    <w:p w:rsidR="00DF1E49" w:rsidRPr="00DF1E49" w:rsidRDefault="00DF1E49" w:rsidP="00DF1E49">
      <w:pPr>
        <w:jc w:val="right"/>
      </w:pPr>
    </w:p>
    <w:tbl>
      <w:tblPr>
        <w:tblW w:w="10143" w:type="dxa"/>
        <w:tblInd w:w="70" w:type="dxa"/>
        <w:tblLayout w:type="fixed"/>
        <w:tblCellMar>
          <w:left w:w="70" w:type="dxa"/>
          <w:right w:w="70" w:type="dxa"/>
        </w:tblCellMar>
        <w:tblLook w:val="0000"/>
      </w:tblPr>
      <w:tblGrid>
        <w:gridCol w:w="4590"/>
        <w:gridCol w:w="513"/>
        <w:gridCol w:w="5040"/>
      </w:tblGrid>
      <w:tr w:rsidR="00DF1E49" w:rsidRPr="00DF1E49" w:rsidTr="00DF1E49">
        <w:trPr>
          <w:trHeight w:val="52"/>
        </w:trPr>
        <w:tc>
          <w:tcPr>
            <w:tcW w:w="4590" w:type="dxa"/>
          </w:tcPr>
          <w:p w:rsidR="00DF1E49" w:rsidRPr="00DF1E49" w:rsidRDefault="00DF1E49" w:rsidP="00DF1E49">
            <w:pPr>
              <w:snapToGrid w:val="0"/>
              <w:spacing w:line="240" w:lineRule="atLeast"/>
              <w:jc w:val="center"/>
              <w:rPr>
                <w:b/>
              </w:rPr>
            </w:pPr>
            <w:r w:rsidRPr="00DF1E49">
              <w:rPr>
                <w:b/>
              </w:rPr>
              <w:t>Покупатель</w:t>
            </w:r>
          </w:p>
        </w:tc>
        <w:tc>
          <w:tcPr>
            <w:tcW w:w="513" w:type="dxa"/>
          </w:tcPr>
          <w:p w:rsidR="00DF1E49" w:rsidRPr="00DF1E49" w:rsidRDefault="00DF1E49" w:rsidP="00DF1E49">
            <w:pPr>
              <w:snapToGrid w:val="0"/>
              <w:spacing w:line="240" w:lineRule="atLeast"/>
              <w:jc w:val="center"/>
              <w:rPr>
                <w:b/>
              </w:rPr>
            </w:pPr>
          </w:p>
        </w:tc>
        <w:tc>
          <w:tcPr>
            <w:tcW w:w="5040" w:type="dxa"/>
          </w:tcPr>
          <w:p w:rsidR="00DF1E49" w:rsidRPr="00DF1E49" w:rsidRDefault="00DF1E49" w:rsidP="00DF1E49">
            <w:pPr>
              <w:pStyle w:val="2"/>
              <w:tabs>
                <w:tab w:val="left" w:pos="-602"/>
                <w:tab w:val="num" w:pos="0"/>
              </w:tabs>
              <w:snapToGrid w:val="0"/>
              <w:spacing w:before="0" w:line="240" w:lineRule="atLeast"/>
              <w:ind w:left="-602"/>
              <w:jc w:val="center"/>
              <w:rPr>
                <w:rFonts w:ascii="Times New Roman" w:hAnsi="Times New Roman" w:cs="Times New Roman"/>
                <w:color w:val="auto"/>
                <w:sz w:val="24"/>
                <w:szCs w:val="24"/>
              </w:rPr>
            </w:pPr>
            <w:r w:rsidRPr="00DF1E49">
              <w:rPr>
                <w:rFonts w:ascii="Times New Roman" w:hAnsi="Times New Roman" w:cs="Times New Roman"/>
                <w:color w:val="auto"/>
                <w:sz w:val="24"/>
                <w:szCs w:val="24"/>
              </w:rPr>
              <w:t>Поставщик</w:t>
            </w:r>
          </w:p>
        </w:tc>
      </w:tr>
      <w:tr w:rsidR="00DF1E49" w:rsidRPr="00DF1E49" w:rsidTr="00DF1E49">
        <w:trPr>
          <w:trHeight w:val="135"/>
        </w:trPr>
        <w:tc>
          <w:tcPr>
            <w:tcW w:w="4590" w:type="dxa"/>
          </w:tcPr>
          <w:p w:rsidR="00DF1E49" w:rsidRPr="00DF1E49" w:rsidRDefault="00DF1E49" w:rsidP="00DF1E49">
            <w:pPr>
              <w:jc w:val="both"/>
            </w:pPr>
          </w:p>
        </w:tc>
        <w:tc>
          <w:tcPr>
            <w:tcW w:w="513" w:type="dxa"/>
          </w:tcPr>
          <w:p w:rsidR="00DF1E49" w:rsidRPr="00DF1E49" w:rsidRDefault="00DF1E49" w:rsidP="00DF1E49">
            <w:pPr>
              <w:jc w:val="both"/>
            </w:pPr>
          </w:p>
        </w:tc>
        <w:tc>
          <w:tcPr>
            <w:tcW w:w="5040" w:type="dxa"/>
          </w:tcPr>
          <w:p w:rsidR="00DF1E49" w:rsidRDefault="00DF1E49" w:rsidP="00DF1E49">
            <w:pPr>
              <w:jc w:val="both"/>
            </w:pPr>
          </w:p>
          <w:p w:rsidR="00B101F4" w:rsidRPr="00DF1E49" w:rsidRDefault="00B101F4" w:rsidP="00DF1E49">
            <w:pPr>
              <w:jc w:val="both"/>
            </w:pPr>
          </w:p>
        </w:tc>
      </w:tr>
      <w:tr w:rsidR="00DF1E49" w:rsidRPr="00DF1E49" w:rsidTr="00DF1E49">
        <w:trPr>
          <w:trHeight w:val="4275"/>
        </w:trPr>
        <w:tc>
          <w:tcPr>
            <w:tcW w:w="4590" w:type="dxa"/>
          </w:tcPr>
          <w:p w:rsidR="00DF1E49" w:rsidRPr="00DF1E49" w:rsidRDefault="00DF1E49" w:rsidP="00DF1E49"/>
          <w:p w:rsidR="00DF1E49" w:rsidRPr="00DF1E49" w:rsidRDefault="00DF1E49" w:rsidP="00DF1E49">
            <w:r w:rsidRPr="00DF1E49">
              <w:t>_________________ А.В.Смирнов</w:t>
            </w:r>
          </w:p>
          <w:p w:rsidR="00DF1E49" w:rsidRPr="00DF1E49" w:rsidRDefault="00DF1E49" w:rsidP="00DF1E49"/>
          <w:p w:rsidR="00DF1E49" w:rsidRPr="00DF1E49" w:rsidRDefault="00DF1E49" w:rsidP="00DF1E49">
            <w:pPr>
              <w:jc w:val="both"/>
            </w:pPr>
            <w:r w:rsidRPr="00DF1E49">
              <w:t>М.П.</w:t>
            </w:r>
          </w:p>
          <w:p w:rsidR="00DF1E49" w:rsidRPr="00DF1E49" w:rsidRDefault="00DF1E49" w:rsidP="00DF1E49">
            <w:pPr>
              <w:jc w:val="both"/>
            </w:pPr>
          </w:p>
        </w:tc>
        <w:tc>
          <w:tcPr>
            <w:tcW w:w="513" w:type="dxa"/>
          </w:tcPr>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Pr>
              <w:jc w:val="both"/>
            </w:pPr>
          </w:p>
        </w:tc>
        <w:tc>
          <w:tcPr>
            <w:tcW w:w="5040" w:type="dxa"/>
          </w:tcPr>
          <w:p w:rsidR="00DF1E49" w:rsidRPr="00DF1E49" w:rsidRDefault="00DF1E49" w:rsidP="00DF1E49">
            <w:pPr>
              <w:jc w:val="both"/>
            </w:pPr>
            <w:r w:rsidRPr="00DF1E49">
              <w:t xml:space="preserve">___________________ </w:t>
            </w:r>
          </w:p>
          <w:p w:rsidR="00DF1E49" w:rsidRPr="00DF1E49" w:rsidRDefault="00DF1E49" w:rsidP="00DF1E49">
            <w:pPr>
              <w:jc w:val="both"/>
            </w:pPr>
          </w:p>
          <w:p w:rsidR="00DF1E49" w:rsidRPr="00DF1E49" w:rsidRDefault="00DF1E49" w:rsidP="00DF1E49">
            <w:pPr>
              <w:jc w:val="both"/>
            </w:pPr>
            <w:r w:rsidRPr="00DF1E49">
              <w:t>М.П.</w:t>
            </w:r>
          </w:p>
          <w:p w:rsidR="00DF1E49" w:rsidRPr="00DF1E49" w:rsidRDefault="00DF1E49" w:rsidP="00DF1E49">
            <w:pPr>
              <w:jc w:val="both"/>
            </w:pPr>
          </w:p>
        </w:tc>
      </w:tr>
    </w:tbl>
    <w:p w:rsidR="00DF1E49" w:rsidRPr="00DF1E49" w:rsidRDefault="00DF1E49" w:rsidP="00DF1E49">
      <w:pPr>
        <w:jc w:val="right"/>
      </w:pPr>
    </w:p>
    <w:p w:rsidR="00DF1E49" w:rsidRPr="00DF1E49" w:rsidRDefault="00DF1E49" w:rsidP="00DF1E49">
      <w:pPr>
        <w:jc w:val="right"/>
      </w:pPr>
    </w:p>
    <w:p w:rsidR="00DF1E49" w:rsidRPr="00DF1E49" w:rsidRDefault="00DF1E49" w:rsidP="00DF1E49">
      <w:pPr>
        <w:jc w:val="right"/>
      </w:pPr>
    </w:p>
    <w:p w:rsidR="00DF1E49" w:rsidRPr="00DF1E49" w:rsidRDefault="00DF1E49" w:rsidP="00DF1E49">
      <w:pPr>
        <w:jc w:val="right"/>
      </w:pPr>
    </w:p>
    <w:p w:rsidR="00DF1E49" w:rsidRDefault="00DF1E49" w:rsidP="00DF1E49">
      <w:pPr>
        <w:jc w:val="center"/>
      </w:pPr>
    </w:p>
    <w:p w:rsidR="00EF6B95" w:rsidRDefault="00EF6B95">
      <w:pPr>
        <w:rPr>
          <w:b/>
          <w:bCs/>
        </w:rPr>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center"/>
      </w:pPr>
    </w:p>
    <w:p w:rsidR="00EF6B95" w:rsidRDefault="00EF6B95"/>
    <w:sectPr w:rsidR="00EF6B95" w:rsidSect="00A33FF6">
      <w:footnotePr>
        <w:pos w:val="beneathText"/>
      </w:footnotePr>
      <w:pgSz w:w="11905" w:h="16837"/>
      <w:pgMar w:top="851" w:right="851" w:bottom="851" w:left="1134" w:header="720" w:footer="720" w:gutter="0"/>
      <w:cols w:space="720"/>
      <w:docGrid w:linePitch="24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font99">
    <w:charset w:val="CC"/>
    <w:family w:val="auto"/>
    <w:pitch w:val="variable"/>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CC"/>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color w:val="00000A"/>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nsid w:val="00000003"/>
    <w:multiLevelType w:val="multilevel"/>
    <w:tmpl w:val="0000000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num w:numId="1">
    <w:abstractNumId w:val="0"/>
  </w:num>
  <w:num w:numId="2">
    <w:abstractNumId w:val="1"/>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
  <w:rsids>
    <w:rsidRoot w:val="00EF6B95"/>
    <w:rsid w:val="000B1858"/>
    <w:rsid w:val="000D6C25"/>
    <w:rsid w:val="0011514C"/>
    <w:rsid w:val="001277DF"/>
    <w:rsid w:val="00130642"/>
    <w:rsid w:val="00184330"/>
    <w:rsid w:val="00211D11"/>
    <w:rsid w:val="00223278"/>
    <w:rsid w:val="002C3A40"/>
    <w:rsid w:val="002C5811"/>
    <w:rsid w:val="003314AD"/>
    <w:rsid w:val="00376A07"/>
    <w:rsid w:val="00384349"/>
    <w:rsid w:val="00400E31"/>
    <w:rsid w:val="00537AFE"/>
    <w:rsid w:val="005459A1"/>
    <w:rsid w:val="005C5476"/>
    <w:rsid w:val="006122E6"/>
    <w:rsid w:val="006423E3"/>
    <w:rsid w:val="006A76B5"/>
    <w:rsid w:val="006E7045"/>
    <w:rsid w:val="007A770D"/>
    <w:rsid w:val="007E6E1C"/>
    <w:rsid w:val="00824CA5"/>
    <w:rsid w:val="008A6905"/>
    <w:rsid w:val="009134CF"/>
    <w:rsid w:val="0091526A"/>
    <w:rsid w:val="00920537"/>
    <w:rsid w:val="00A23566"/>
    <w:rsid w:val="00A33FF6"/>
    <w:rsid w:val="00B067F7"/>
    <w:rsid w:val="00B101F4"/>
    <w:rsid w:val="00BE1F20"/>
    <w:rsid w:val="00C417E0"/>
    <w:rsid w:val="00C835F9"/>
    <w:rsid w:val="00CF5EA4"/>
    <w:rsid w:val="00D9404B"/>
    <w:rsid w:val="00DF1E49"/>
    <w:rsid w:val="00E32E37"/>
    <w:rsid w:val="00E40825"/>
    <w:rsid w:val="00E5799B"/>
    <w:rsid w:val="00ED3681"/>
    <w:rsid w:val="00EE426C"/>
    <w:rsid w:val="00EF10B7"/>
    <w:rsid w:val="00EF6B95"/>
    <w:rsid w:val="00F214C8"/>
    <w:rsid w:val="00F877BA"/>
    <w:rsid w:val="00FF35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FF6"/>
    <w:pPr>
      <w:suppressAutoHyphens/>
    </w:pPr>
    <w:rPr>
      <w:kern w:val="1"/>
      <w:sz w:val="24"/>
      <w:szCs w:val="24"/>
      <w:lang w:eastAsia="ar-SA"/>
    </w:rPr>
  </w:style>
  <w:style w:type="paragraph" w:styleId="1">
    <w:name w:val="heading 1"/>
    <w:next w:val="a0"/>
    <w:qFormat/>
    <w:rsid w:val="00A33FF6"/>
    <w:pPr>
      <w:keepNext/>
      <w:widowControl w:val="0"/>
      <w:tabs>
        <w:tab w:val="num" w:pos="432"/>
      </w:tabs>
      <w:suppressAutoHyphens/>
      <w:spacing w:before="240" w:after="60"/>
      <w:ind w:left="432" w:hanging="432"/>
      <w:outlineLvl w:val="0"/>
    </w:pPr>
    <w:rPr>
      <w:rFonts w:ascii="Arial" w:hAnsi="Arial" w:cs="Arial"/>
      <w:b/>
      <w:bCs/>
      <w:kern w:val="1"/>
      <w:sz w:val="28"/>
      <w:szCs w:val="28"/>
      <w:lang w:eastAsia="ar-SA"/>
    </w:rPr>
  </w:style>
  <w:style w:type="paragraph" w:styleId="2">
    <w:name w:val="heading 2"/>
    <w:next w:val="a0"/>
    <w:qFormat/>
    <w:rsid w:val="00A33FF6"/>
    <w:pPr>
      <w:keepNext/>
      <w:widowControl w:val="0"/>
      <w:tabs>
        <w:tab w:val="num" w:pos="576"/>
      </w:tabs>
      <w:suppressAutoHyphens/>
      <w:spacing w:before="200"/>
      <w:ind w:left="576" w:hanging="576"/>
      <w:outlineLvl w:val="1"/>
    </w:pPr>
    <w:rPr>
      <w:rFonts w:ascii="Cambria" w:hAnsi="Cambria" w:cs="font99"/>
      <w:b/>
      <w:bCs/>
      <w:color w:val="4F81BD"/>
      <w:kern w:val="1"/>
      <w:sz w:val="26"/>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A33FF6"/>
  </w:style>
  <w:style w:type="character" w:customStyle="1" w:styleId="a4">
    <w:name w:val="Основной текст Знак"/>
    <w:rsid w:val="00A33FF6"/>
    <w:rPr>
      <w:rFonts w:ascii="Arial" w:hAnsi="Arial"/>
      <w:sz w:val="24"/>
      <w:lang w:val="ru-RU" w:eastAsia="ar-SA" w:bidi="ar-SA"/>
    </w:rPr>
  </w:style>
  <w:style w:type="character" w:styleId="a5">
    <w:name w:val="Hyperlink"/>
    <w:semiHidden/>
    <w:rsid w:val="00A33FF6"/>
    <w:rPr>
      <w:color w:val="0000FF"/>
      <w:u w:val="single"/>
    </w:rPr>
  </w:style>
  <w:style w:type="character" w:customStyle="1" w:styleId="a6">
    <w:name w:val="Гипертекстовая ссылка"/>
    <w:rsid w:val="00A33FF6"/>
    <w:rPr>
      <w:color w:val="008000"/>
    </w:rPr>
  </w:style>
  <w:style w:type="character" w:customStyle="1" w:styleId="a7">
    <w:name w:val="Название Знак"/>
    <w:link w:val="a8"/>
    <w:rsid w:val="00A33FF6"/>
    <w:rPr>
      <w:rFonts w:cs="Calibri"/>
      <w:b/>
      <w:sz w:val="28"/>
    </w:rPr>
  </w:style>
  <w:style w:type="character" w:customStyle="1" w:styleId="a9">
    <w:name w:val="Подзаголовок Знак"/>
    <w:rsid w:val="00A33FF6"/>
    <w:rPr>
      <w:rFonts w:ascii="Cambria" w:eastAsia="Times New Roman" w:hAnsi="Cambria" w:cs="Times New Roman"/>
      <w:sz w:val="24"/>
      <w:szCs w:val="24"/>
    </w:rPr>
  </w:style>
  <w:style w:type="character" w:customStyle="1" w:styleId="aa">
    <w:name w:val="Текст выноски Знак"/>
    <w:rsid w:val="00A33FF6"/>
    <w:rPr>
      <w:rFonts w:ascii="Tahoma" w:hAnsi="Tahoma" w:cs="Tahoma"/>
      <w:sz w:val="16"/>
      <w:szCs w:val="16"/>
    </w:rPr>
  </w:style>
  <w:style w:type="character" w:customStyle="1" w:styleId="20">
    <w:name w:val="Заголовок 2 Знак"/>
    <w:rsid w:val="00A33FF6"/>
    <w:rPr>
      <w:rFonts w:ascii="Cambria" w:hAnsi="Cambria" w:cs="font99"/>
      <w:b/>
      <w:bCs/>
      <w:color w:val="4F81BD"/>
      <w:sz w:val="26"/>
      <w:szCs w:val="26"/>
    </w:rPr>
  </w:style>
  <w:style w:type="character" w:customStyle="1" w:styleId="ListLabel1">
    <w:name w:val="ListLabel 1"/>
    <w:rsid w:val="00A33FF6"/>
    <w:rPr>
      <w:color w:val="00000A"/>
    </w:rPr>
  </w:style>
  <w:style w:type="character" w:customStyle="1" w:styleId="ab">
    <w:name w:val="Символ нумерации"/>
    <w:rsid w:val="00A33FF6"/>
  </w:style>
  <w:style w:type="paragraph" w:customStyle="1" w:styleId="ac">
    <w:name w:val="Заголовок"/>
    <w:next w:val="a0"/>
    <w:rsid w:val="00A33FF6"/>
    <w:pPr>
      <w:keepNext/>
      <w:widowControl w:val="0"/>
      <w:suppressAutoHyphens/>
      <w:spacing w:before="240" w:after="120"/>
      <w:jc w:val="center"/>
    </w:pPr>
    <w:rPr>
      <w:rFonts w:ascii="Arial" w:eastAsia="MS Mincho" w:hAnsi="Arial" w:cs="Calibri"/>
      <w:b/>
      <w:kern w:val="1"/>
      <w:sz w:val="28"/>
      <w:lang w:eastAsia="ar-SA"/>
    </w:rPr>
  </w:style>
  <w:style w:type="paragraph" w:styleId="a0">
    <w:name w:val="Body Text"/>
    <w:semiHidden/>
    <w:rsid w:val="00A33FF6"/>
    <w:pPr>
      <w:widowControl w:val="0"/>
      <w:suppressAutoHyphens/>
      <w:jc w:val="both"/>
    </w:pPr>
    <w:rPr>
      <w:rFonts w:ascii="Arial" w:hAnsi="Arial"/>
      <w:kern w:val="1"/>
      <w:lang w:eastAsia="ar-SA"/>
    </w:rPr>
  </w:style>
  <w:style w:type="paragraph" w:styleId="ad">
    <w:name w:val="List"/>
    <w:basedOn w:val="a0"/>
    <w:semiHidden/>
    <w:rsid w:val="00A33FF6"/>
    <w:rPr>
      <w:rFonts w:cs="Tahoma"/>
    </w:rPr>
  </w:style>
  <w:style w:type="paragraph" w:customStyle="1" w:styleId="11">
    <w:name w:val="Название1"/>
    <w:basedOn w:val="a"/>
    <w:rsid w:val="00A33FF6"/>
    <w:pPr>
      <w:suppressLineNumbers/>
      <w:spacing w:before="120" w:after="120"/>
    </w:pPr>
    <w:rPr>
      <w:rFonts w:ascii="Arial" w:hAnsi="Arial" w:cs="Tahoma"/>
      <w:i/>
      <w:iCs/>
      <w:sz w:val="20"/>
    </w:rPr>
  </w:style>
  <w:style w:type="paragraph" w:customStyle="1" w:styleId="12">
    <w:name w:val="Указатель1"/>
    <w:basedOn w:val="a"/>
    <w:rsid w:val="00A33FF6"/>
    <w:pPr>
      <w:suppressLineNumbers/>
    </w:pPr>
    <w:rPr>
      <w:rFonts w:ascii="Arial" w:hAnsi="Arial" w:cs="Tahoma"/>
    </w:rPr>
  </w:style>
  <w:style w:type="paragraph" w:styleId="ae">
    <w:name w:val="header"/>
    <w:semiHidden/>
    <w:rsid w:val="00A33FF6"/>
    <w:pPr>
      <w:widowControl w:val="0"/>
      <w:suppressLineNumbers/>
      <w:tabs>
        <w:tab w:val="center" w:pos="4320"/>
        <w:tab w:val="right" w:pos="8640"/>
      </w:tabs>
      <w:suppressAutoHyphens/>
      <w:overflowPunct w:val="0"/>
    </w:pPr>
    <w:rPr>
      <w:kern w:val="1"/>
      <w:lang w:val="en-US" w:eastAsia="ar-SA"/>
    </w:rPr>
  </w:style>
  <w:style w:type="paragraph" w:customStyle="1" w:styleId="ConsNonformat">
    <w:name w:val="ConsNonformat"/>
    <w:rsid w:val="00A33FF6"/>
    <w:pPr>
      <w:suppressAutoHyphens/>
    </w:pPr>
    <w:rPr>
      <w:rFonts w:ascii="Courier New" w:hAnsi="Courier New" w:cs="Courier New"/>
      <w:kern w:val="1"/>
      <w:lang w:eastAsia="ar-SA"/>
    </w:rPr>
  </w:style>
  <w:style w:type="paragraph" w:customStyle="1" w:styleId="af">
    <w:name w:val="Комментарий"/>
    <w:rsid w:val="00A33FF6"/>
    <w:pPr>
      <w:widowControl w:val="0"/>
      <w:suppressAutoHyphens/>
      <w:ind w:left="170"/>
      <w:jc w:val="both"/>
    </w:pPr>
    <w:rPr>
      <w:rFonts w:ascii="Arial" w:hAnsi="Arial"/>
      <w:i/>
      <w:iCs/>
      <w:color w:val="800080"/>
      <w:kern w:val="1"/>
      <w:lang w:eastAsia="ar-SA"/>
    </w:rPr>
  </w:style>
  <w:style w:type="paragraph" w:customStyle="1" w:styleId="13">
    <w:name w:val="Обычный (веб)1"/>
    <w:rsid w:val="00A33FF6"/>
    <w:pPr>
      <w:widowControl w:val="0"/>
      <w:suppressAutoHyphens/>
      <w:spacing w:before="100" w:after="119"/>
    </w:pPr>
    <w:rPr>
      <w:kern w:val="1"/>
      <w:lang w:eastAsia="ar-SA"/>
    </w:rPr>
  </w:style>
  <w:style w:type="paragraph" w:styleId="af0">
    <w:name w:val="Subtitle"/>
    <w:next w:val="a0"/>
    <w:qFormat/>
    <w:rsid w:val="00A33FF6"/>
    <w:pPr>
      <w:widowControl w:val="0"/>
      <w:suppressAutoHyphens/>
      <w:spacing w:after="60"/>
      <w:jc w:val="center"/>
    </w:pPr>
    <w:rPr>
      <w:rFonts w:ascii="Cambria" w:hAnsi="Cambria"/>
      <w:i/>
      <w:iCs/>
      <w:kern w:val="1"/>
      <w:sz w:val="28"/>
      <w:szCs w:val="28"/>
      <w:lang w:eastAsia="ar-SA"/>
    </w:rPr>
  </w:style>
  <w:style w:type="paragraph" w:customStyle="1" w:styleId="14">
    <w:name w:val="Знак1"/>
    <w:rsid w:val="00A33FF6"/>
    <w:pPr>
      <w:widowControl w:val="0"/>
      <w:suppressAutoHyphens/>
    </w:pPr>
    <w:rPr>
      <w:kern w:val="1"/>
      <w:lang w:eastAsia="ar-SA"/>
    </w:rPr>
  </w:style>
  <w:style w:type="paragraph" w:customStyle="1" w:styleId="15">
    <w:name w:val="Текст выноски1"/>
    <w:rsid w:val="00A33FF6"/>
    <w:pPr>
      <w:widowControl w:val="0"/>
      <w:suppressAutoHyphens/>
    </w:pPr>
    <w:rPr>
      <w:rFonts w:ascii="Tahoma" w:hAnsi="Tahoma" w:cs="Tahoma"/>
      <w:kern w:val="1"/>
      <w:sz w:val="16"/>
      <w:szCs w:val="16"/>
      <w:lang w:eastAsia="ar-SA"/>
    </w:rPr>
  </w:style>
  <w:style w:type="paragraph" w:styleId="a8">
    <w:name w:val="Title"/>
    <w:basedOn w:val="a"/>
    <w:next w:val="a"/>
    <w:link w:val="a7"/>
    <w:qFormat/>
    <w:rsid w:val="00DF1E49"/>
    <w:pPr>
      <w:jc w:val="center"/>
    </w:pPr>
    <w:rPr>
      <w:rFonts w:cs="Calibri"/>
      <w:b/>
      <w:kern w:val="0"/>
      <w:sz w:val="28"/>
      <w:szCs w:val="20"/>
      <w:lang w:eastAsia="ru-RU"/>
    </w:rPr>
  </w:style>
  <w:style w:type="character" w:customStyle="1" w:styleId="16">
    <w:name w:val="Название Знак1"/>
    <w:basedOn w:val="a1"/>
    <w:link w:val="a8"/>
    <w:uiPriority w:val="10"/>
    <w:rsid w:val="00DF1E49"/>
    <w:rPr>
      <w:rFonts w:asciiTheme="majorHAnsi" w:eastAsiaTheme="majorEastAsia" w:hAnsiTheme="majorHAnsi" w:cstheme="majorBidi"/>
      <w:b/>
      <w:bCs/>
      <w:kern w:val="28"/>
      <w:sz w:val="32"/>
      <w:szCs w:val="32"/>
      <w:lang w:eastAsia="ar-SA"/>
    </w:rPr>
  </w:style>
  <w:style w:type="paragraph" w:styleId="af1">
    <w:name w:val="Balloon Text"/>
    <w:basedOn w:val="a"/>
    <w:link w:val="17"/>
    <w:uiPriority w:val="99"/>
    <w:semiHidden/>
    <w:unhideWhenUsed/>
    <w:rsid w:val="00130642"/>
    <w:rPr>
      <w:rFonts w:ascii="Tahoma" w:hAnsi="Tahoma" w:cs="Tahoma"/>
      <w:sz w:val="16"/>
      <w:szCs w:val="16"/>
    </w:rPr>
  </w:style>
  <w:style w:type="character" w:customStyle="1" w:styleId="17">
    <w:name w:val="Текст выноски Знак1"/>
    <w:basedOn w:val="a1"/>
    <w:link w:val="af1"/>
    <w:uiPriority w:val="99"/>
    <w:semiHidden/>
    <w:rsid w:val="00130642"/>
    <w:rPr>
      <w:rFonts w:ascii="Tahoma" w:hAnsi="Tahoma" w:cs="Tahoma"/>
      <w:kern w:val="1"/>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roptorg72@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10</Pages>
  <Words>2798</Words>
  <Characters>15954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
  <LinksUpToDate>false</LinksUpToDate>
  <CharactersWithSpaces>18715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cp:lastModifiedBy>Зам директора</cp:lastModifiedBy>
  <cp:revision>21</cp:revision>
  <cp:lastPrinted>2012-05-05T10:13:00Z</cp:lastPrinted>
  <dcterms:created xsi:type="dcterms:W3CDTF">2012-04-25T12:06:00Z</dcterms:created>
  <dcterms:modified xsi:type="dcterms:W3CDTF">2012-05-05T11:03:00Z</dcterms:modified>
</cp:coreProperties>
</file>